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B5E72" w14:textId="77777777" w:rsidR="00273C07" w:rsidRPr="00AA5D03" w:rsidRDefault="00273C07" w:rsidP="00B95846">
      <w:pPr>
        <w:pStyle w:val="ndeer"/>
        <w:jc w:val="center"/>
        <w:rPr>
          <w:b/>
          <w:szCs w:val="24"/>
        </w:rPr>
      </w:pPr>
    </w:p>
    <w:p w14:paraId="3482FFAD" w14:textId="461A5CB3" w:rsidR="00990EBD" w:rsidRPr="00AA5D03" w:rsidRDefault="00026C1F" w:rsidP="00B95846">
      <w:pPr>
        <w:pStyle w:val="ndeer"/>
        <w:jc w:val="center"/>
        <w:rPr>
          <w:b/>
          <w:szCs w:val="24"/>
        </w:rPr>
      </w:pPr>
      <w:r w:rsidRPr="00AA5D03">
        <w:rPr>
          <w:b/>
          <w:szCs w:val="24"/>
        </w:rPr>
        <w:t>TRAKYA</w:t>
      </w:r>
      <w:r w:rsidR="000B337F">
        <w:rPr>
          <w:b/>
          <w:szCs w:val="24"/>
        </w:rPr>
        <w:t xml:space="preserve"> </w:t>
      </w:r>
      <w:r w:rsidR="00990EBD" w:rsidRPr="00AA5D03">
        <w:rPr>
          <w:b/>
          <w:szCs w:val="24"/>
        </w:rPr>
        <w:t>KALKINMA AJANSI</w:t>
      </w:r>
    </w:p>
    <w:p w14:paraId="20975589" w14:textId="075ECE35" w:rsidR="00052E1D" w:rsidRPr="00AA5D03" w:rsidRDefault="001F6FD9" w:rsidP="00B95846">
      <w:pPr>
        <w:pStyle w:val="ndeer0"/>
        <w:jc w:val="center"/>
        <w:rPr>
          <w:b/>
          <w:bCs/>
        </w:rPr>
      </w:pPr>
      <w:r w:rsidRPr="00AA5D03">
        <w:rPr>
          <w:b/>
          <w:bCs/>
        </w:rPr>
        <w:t>201</w:t>
      </w:r>
      <w:r w:rsidR="00324EF4">
        <w:rPr>
          <w:b/>
          <w:bCs/>
        </w:rPr>
        <w:t>9</w:t>
      </w:r>
      <w:r w:rsidR="00026C1F" w:rsidRPr="00AA5D03">
        <w:rPr>
          <w:b/>
          <w:bCs/>
        </w:rPr>
        <w:t xml:space="preserve"> YILI</w:t>
      </w:r>
      <w:r w:rsidR="00BB0333" w:rsidRPr="00AA5D03">
        <w:rPr>
          <w:b/>
          <w:bCs/>
        </w:rPr>
        <w:t xml:space="preserve"> TEKLİF </w:t>
      </w:r>
      <w:r w:rsidR="00324EF4" w:rsidRPr="00AA5D03">
        <w:rPr>
          <w:b/>
          <w:bCs/>
        </w:rPr>
        <w:t xml:space="preserve">ÇAĞRISI </w:t>
      </w:r>
      <w:r w:rsidR="00324EF4" w:rsidRPr="00324EF4">
        <w:rPr>
          <w:b/>
          <w:bCs/>
        </w:rPr>
        <w:t>SÜT ÜRÜNLER</w:t>
      </w:r>
      <w:r w:rsidR="00324EF4">
        <w:rPr>
          <w:b/>
          <w:bCs/>
        </w:rPr>
        <w:t>İ SEKTÖRÜNÜN GELİŞTİRİLMESİ</w:t>
      </w:r>
    </w:p>
    <w:p w14:paraId="68B91965" w14:textId="03A48E33" w:rsidR="00BB0333" w:rsidRPr="00AA5D03" w:rsidRDefault="00324EF4" w:rsidP="00B95846">
      <w:pPr>
        <w:pStyle w:val="ndeer0"/>
        <w:jc w:val="center"/>
        <w:rPr>
          <w:b/>
          <w:bCs/>
        </w:rPr>
      </w:pPr>
      <w:r>
        <w:rPr>
          <w:b/>
          <w:bCs/>
        </w:rPr>
        <w:t xml:space="preserve">MALİ </w:t>
      </w:r>
      <w:r w:rsidR="00052E1D" w:rsidRPr="00AA5D03">
        <w:rPr>
          <w:b/>
          <w:bCs/>
        </w:rPr>
        <w:t xml:space="preserve">DESTEK </w:t>
      </w:r>
      <w:r w:rsidR="00BB0333" w:rsidRPr="00AA5D03">
        <w:rPr>
          <w:b/>
          <w:bCs/>
        </w:rPr>
        <w:t>PROGRAMI KAPSAMINDA DESTEKLENEN</w:t>
      </w:r>
    </w:p>
    <w:p w14:paraId="2010337A" w14:textId="2AC208BD" w:rsidR="00BB0333" w:rsidRPr="00AA5D03" w:rsidRDefault="00B95846" w:rsidP="00B95846">
      <w:pPr>
        <w:pStyle w:val="ndeer0"/>
        <w:jc w:val="center"/>
        <w:rPr>
          <w:b/>
          <w:bCs/>
        </w:rPr>
      </w:pPr>
      <w:r w:rsidRPr="00AA5D03">
        <w:rPr>
          <w:b/>
          <w:bCs/>
        </w:rPr>
        <w:t>&lt;</w:t>
      </w:r>
      <w:proofErr w:type="gramStart"/>
      <w:r w:rsidRPr="00AA5D03">
        <w:rPr>
          <w:b/>
          <w:bCs/>
        </w:rPr>
        <w:t>...........................................................................</w:t>
      </w:r>
      <w:proofErr w:type="gramEnd"/>
      <w:r w:rsidRPr="00AA5D03">
        <w:rPr>
          <w:b/>
          <w:bCs/>
        </w:rPr>
        <w:t>&gt;</w:t>
      </w:r>
      <w:r w:rsidR="009E7891">
        <w:rPr>
          <w:b/>
          <w:bCs/>
        </w:rPr>
        <w:t xml:space="preserve"> </w:t>
      </w:r>
      <w:r w:rsidR="00BB0333" w:rsidRPr="00AA5D03">
        <w:rPr>
          <w:b/>
          <w:bCs/>
        </w:rPr>
        <w:t>BAŞLIKLI PROJEYE İLİŞKİN</w:t>
      </w:r>
    </w:p>
    <w:p w14:paraId="2893857F" w14:textId="6D3A0BD4" w:rsidR="00BB0333" w:rsidRDefault="00B95846" w:rsidP="00B95846">
      <w:pPr>
        <w:pStyle w:val="ndeer0"/>
        <w:jc w:val="center"/>
        <w:rPr>
          <w:b/>
          <w:bCs/>
        </w:rPr>
      </w:pPr>
      <w:r w:rsidRPr="00AA5D03">
        <w:rPr>
          <w:b/>
          <w:bCs/>
        </w:rPr>
        <w:t xml:space="preserve">DESTEK </w:t>
      </w:r>
      <w:r w:rsidR="00BB0333" w:rsidRPr="00AA5D03">
        <w:rPr>
          <w:b/>
          <w:bCs/>
        </w:rPr>
        <w:t>SÖZLEŞMESİ</w:t>
      </w:r>
    </w:p>
    <w:p w14:paraId="66E4B754" w14:textId="77777777" w:rsidR="00FF68E9" w:rsidRPr="00AA5D03" w:rsidRDefault="00FF68E9" w:rsidP="00B95846">
      <w:pPr>
        <w:pStyle w:val="ndeer0"/>
        <w:jc w:val="center"/>
        <w:rPr>
          <w:b/>
          <w:bCs/>
        </w:rPr>
      </w:pPr>
    </w:p>
    <w:p w14:paraId="3E751920" w14:textId="63E957AC" w:rsidR="00990EBD" w:rsidRPr="00AA5D03" w:rsidRDefault="00026C1F" w:rsidP="00996694">
      <w:pPr>
        <w:pStyle w:val="Text2"/>
        <w:tabs>
          <w:tab w:val="clear" w:pos="2161"/>
          <w:tab w:val="left" w:pos="-1701"/>
          <w:tab w:val="left" w:pos="-1560"/>
        </w:tabs>
        <w:ind w:left="0"/>
        <w:rPr>
          <w:lang w:val="tr-TR"/>
        </w:rPr>
      </w:pPr>
      <w:r w:rsidRPr="00AA5D03">
        <w:rPr>
          <w:b/>
          <w:szCs w:val="24"/>
          <w:lang w:val="tr-TR"/>
        </w:rPr>
        <w:t>TR21/1</w:t>
      </w:r>
      <w:r w:rsidR="00324EF4">
        <w:rPr>
          <w:b/>
          <w:szCs w:val="24"/>
          <w:lang w:val="tr-TR"/>
        </w:rPr>
        <w:t>9</w:t>
      </w:r>
      <w:r w:rsidR="00765906" w:rsidRPr="00AA5D03">
        <w:rPr>
          <w:b/>
          <w:szCs w:val="24"/>
          <w:lang w:val="tr-TR"/>
        </w:rPr>
        <w:t>/</w:t>
      </w:r>
      <w:r w:rsidR="00324EF4">
        <w:rPr>
          <w:b/>
          <w:szCs w:val="24"/>
          <w:lang w:val="tr-TR"/>
        </w:rPr>
        <w:t>SÜT</w:t>
      </w:r>
      <w:r w:rsidR="00765906" w:rsidRPr="00AA5D03">
        <w:rPr>
          <w:b/>
          <w:szCs w:val="24"/>
          <w:lang w:val="tr-TR"/>
        </w:rPr>
        <w:t>/…</w:t>
      </w:r>
    </w:p>
    <w:p w14:paraId="2D51BF1C" w14:textId="77777777" w:rsidR="00585909" w:rsidRPr="00AA5D03" w:rsidRDefault="00990EBD" w:rsidP="005D001A">
      <w:pPr>
        <w:jc w:val="both"/>
        <w:rPr>
          <w:lang w:val="tr-TR"/>
        </w:rPr>
      </w:pPr>
      <w:r w:rsidRPr="00AA5D03">
        <w:rPr>
          <w:lang w:val="tr-TR"/>
        </w:rPr>
        <w:t>Bir tarafta</w:t>
      </w:r>
    </w:p>
    <w:p w14:paraId="341D70E3" w14:textId="77777777" w:rsidR="00990EBD" w:rsidRPr="00AA5D03" w:rsidRDefault="00585909" w:rsidP="005D001A">
      <w:pPr>
        <w:jc w:val="both"/>
        <w:rPr>
          <w:lang w:val="tr-TR"/>
        </w:rPr>
      </w:pPr>
      <w:r w:rsidRPr="00AA5D03">
        <w:rPr>
          <w:lang w:val="tr-TR"/>
        </w:rPr>
        <w:t>("</w:t>
      </w:r>
      <w:r w:rsidR="0040560D" w:rsidRPr="00AA5D03">
        <w:rPr>
          <w:b/>
          <w:lang w:val="tr-TR"/>
        </w:rPr>
        <w:t>Ajans</w:t>
      </w:r>
      <w:r w:rsidRPr="00AA5D03">
        <w:rPr>
          <w:lang w:val="tr-TR"/>
        </w:rPr>
        <w:t>")</w:t>
      </w:r>
    </w:p>
    <w:p w14:paraId="68807487" w14:textId="77777777" w:rsidR="00585909" w:rsidRPr="00AA5D03" w:rsidRDefault="0040560D" w:rsidP="005D001A">
      <w:pPr>
        <w:tabs>
          <w:tab w:val="left" w:pos="-1440"/>
          <w:tab w:val="left" w:pos="-720"/>
          <w:tab w:val="left" w:pos="828"/>
          <w:tab w:val="left" w:pos="1044"/>
          <w:tab w:val="left" w:pos="1260"/>
          <w:tab w:val="left" w:pos="1476"/>
          <w:tab w:val="left" w:pos="1692"/>
          <w:tab w:val="left" w:pos="2160"/>
        </w:tabs>
        <w:jc w:val="both"/>
        <w:rPr>
          <w:b/>
          <w:lang w:val="tr-TR"/>
        </w:rPr>
      </w:pPr>
      <w:r w:rsidRPr="00AA5D03">
        <w:rPr>
          <w:b/>
          <w:lang w:val="tr-TR"/>
        </w:rPr>
        <w:t>Trakya Kalkınma Ajansı</w:t>
      </w:r>
    </w:p>
    <w:p w14:paraId="2303447F" w14:textId="70124F96" w:rsidR="00990EBD" w:rsidRPr="00AA5D03" w:rsidRDefault="00D71439" w:rsidP="00026C1F">
      <w:pPr>
        <w:tabs>
          <w:tab w:val="left" w:pos="-1440"/>
          <w:tab w:val="left" w:pos="-720"/>
          <w:tab w:val="left" w:pos="828"/>
          <w:tab w:val="left" w:pos="1044"/>
          <w:tab w:val="left" w:pos="1260"/>
          <w:tab w:val="left" w:pos="1476"/>
          <w:tab w:val="left" w:pos="1692"/>
          <w:tab w:val="left" w:pos="2160"/>
        </w:tabs>
        <w:jc w:val="both"/>
        <w:rPr>
          <w:lang w:val="tr-TR"/>
        </w:rPr>
      </w:pPr>
      <w:r w:rsidRPr="00AA5D03">
        <w:rPr>
          <w:i/>
          <w:lang w:val="tr-TR"/>
        </w:rPr>
        <w:t>Adres</w:t>
      </w:r>
      <w:r w:rsidR="00DE00E2" w:rsidRPr="00AA5D03">
        <w:rPr>
          <w:i/>
          <w:lang w:val="tr-TR"/>
        </w:rPr>
        <w:tab/>
      </w:r>
      <w:r w:rsidR="00996694" w:rsidRPr="00AA5D03">
        <w:rPr>
          <w:i/>
          <w:lang w:val="tr-TR"/>
        </w:rPr>
        <w:tab/>
      </w:r>
      <w:r w:rsidR="00996694" w:rsidRPr="00AA5D03">
        <w:rPr>
          <w:i/>
          <w:lang w:val="tr-TR"/>
        </w:rPr>
        <w:tab/>
      </w:r>
      <w:r w:rsidR="00996694" w:rsidRPr="00AA5D03">
        <w:rPr>
          <w:i/>
          <w:lang w:val="tr-TR"/>
        </w:rPr>
        <w:tab/>
        <w:t xml:space="preserve"> </w:t>
      </w:r>
      <w:r w:rsidR="002261B9" w:rsidRPr="00AA5D03">
        <w:rPr>
          <w:i/>
          <w:lang w:val="tr-TR"/>
        </w:rPr>
        <w:t xml:space="preserve"> </w:t>
      </w:r>
      <w:r w:rsidRPr="00AA5D03">
        <w:rPr>
          <w:i/>
          <w:lang w:val="tr-TR"/>
        </w:rPr>
        <w:t>:</w:t>
      </w:r>
      <w:r w:rsidR="004E5C37">
        <w:rPr>
          <w:i/>
          <w:lang w:val="tr-TR"/>
        </w:rPr>
        <w:t xml:space="preserve"> </w:t>
      </w:r>
      <w:r w:rsidR="00D755F2" w:rsidRPr="00AA5D03">
        <w:rPr>
          <w:lang w:val="tr-TR"/>
        </w:rPr>
        <w:t xml:space="preserve">Hürriyet Mahallesi </w:t>
      </w:r>
      <w:r w:rsidR="00C957F1" w:rsidRPr="00AA5D03">
        <w:rPr>
          <w:lang w:val="tr-TR"/>
        </w:rPr>
        <w:t xml:space="preserve">Elif Hanım </w:t>
      </w:r>
      <w:r w:rsidR="00D755F2" w:rsidRPr="00AA5D03">
        <w:rPr>
          <w:lang w:val="tr-TR"/>
        </w:rPr>
        <w:t>Sok. No:</w:t>
      </w:r>
      <w:r w:rsidR="00C957F1" w:rsidRPr="00AA5D03">
        <w:rPr>
          <w:lang w:val="tr-TR"/>
        </w:rPr>
        <w:t>9</w:t>
      </w:r>
      <w:r w:rsidR="00D755F2" w:rsidRPr="00AA5D03">
        <w:rPr>
          <w:lang w:val="tr-TR"/>
        </w:rPr>
        <w:t xml:space="preserve"> </w:t>
      </w:r>
      <w:proofErr w:type="spellStart"/>
      <w:r w:rsidR="00D755F2" w:rsidRPr="00AA5D03">
        <w:rPr>
          <w:lang w:val="tr-TR"/>
        </w:rPr>
        <w:t>Süleymanpaşa</w:t>
      </w:r>
      <w:proofErr w:type="spellEnd"/>
      <w:r w:rsidR="00026C1F" w:rsidRPr="00AA5D03">
        <w:rPr>
          <w:lang w:val="tr-TR"/>
        </w:rPr>
        <w:t>/Tekirdağ</w:t>
      </w:r>
    </w:p>
    <w:p w14:paraId="4F6793BA" w14:textId="56A0544F" w:rsidR="00D71439" w:rsidRPr="00AA5D03" w:rsidRDefault="00996694" w:rsidP="005D001A">
      <w:pPr>
        <w:tabs>
          <w:tab w:val="left" w:pos="-1701"/>
          <w:tab w:val="left" w:pos="-1560"/>
          <w:tab w:val="left" w:pos="-1440"/>
        </w:tabs>
        <w:jc w:val="both"/>
        <w:rPr>
          <w:i/>
          <w:lang w:val="tr-TR"/>
        </w:rPr>
      </w:pPr>
      <w:r w:rsidRPr="00AA5D03">
        <w:rPr>
          <w:i/>
          <w:lang w:val="tr-TR"/>
        </w:rPr>
        <w:t>Telefon</w:t>
      </w:r>
      <w:r w:rsidR="002261B9" w:rsidRPr="00AA5D03">
        <w:rPr>
          <w:i/>
          <w:lang w:val="tr-TR"/>
        </w:rPr>
        <w:t xml:space="preserve"> </w:t>
      </w:r>
      <w:r w:rsidR="002261B9" w:rsidRPr="00AA5D03">
        <w:rPr>
          <w:i/>
          <w:lang w:val="tr-TR"/>
        </w:rPr>
        <w:tab/>
        <w:t xml:space="preserve">   :</w:t>
      </w:r>
      <w:r w:rsidR="004E5C37">
        <w:rPr>
          <w:i/>
          <w:lang w:val="tr-TR"/>
        </w:rPr>
        <w:t xml:space="preserve"> </w:t>
      </w:r>
      <w:r w:rsidR="002261B9" w:rsidRPr="00AA5D03">
        <w:rPr>
          <w:lang w:val="tr-TR"/>
        </w:rPr>
        <w:t xml:space="preserve">0850 450 09 </w:t>
      </w:r>
      <w:proofErr w:type="gramStart"/>
      <w:r w:rsidR="002261B9" w:rsidRPr="00AA5D03">
        <w:rPr>
          <w:lang w:val="tr-TR"/>
        </w:rPr>
        <w:t>59   Faks</w:t>
      </w:r>
      <w:proofErr w:type="gramEnd"/>
      <w:r w:rsidR="002261B9" w:rsidRPr="00AA5D03">
        <w:rPr>
          <w:lang w:val="tr-TR"/>
        </w:rPr>
        <w:t>: 0282 263 10 03</w:t>
      </w:r>
      <w:r w:rsidR="002261B9" w:rsidRPr="00AA5D03">
        <w:rPr>
          <w:i/>
          <w:lang w:val="tr-TR"/>
        </w:rPr>
        <w:t xml:space="preserve">  </w:t>
      </w:r>
    </w:p>
    <w:p w14:paraId="539B2D5F" w14:textId="77341CAA" w:rsidR="00D71439" w:rsidRPr="00AA5D03" w:rsidRDefault="00996694" w:rsidP="005D001A">
      <w:pPr>
        <w:tabs>
          <w:tab w:val="left" w:pos="-1701"/>
          <w:tab w:val="left" w:pos="-1560"/>
          <w:tab w:val="left" w:pos="-1440"/>
        </w:tabs>
        <w:jc w:val="both"/>
        <w:rPr>
          <w:i/>
          <w:lang w:val="tr-TR"/>
        </w:rPr>
      </w:pPr>
      <w:r w:rsidRPr="00AA5D03">
        <w:rPr>
          <w:i/>
          <w:lang w:val="tr-TR"/>
        </w:rPr>
        <w:t>E-Posta</w:t>
      </w:r>
      <w:r w:rsidRPr="00AA5D03">
        <w:rPr>
          <w:i/>
          <w:lang w:val="tr-TR"/>
        </w:rPr>
        <w:tab/>
        <w:t xml:space="preserve">  </w:t>
      </w:r>
      <w:r w:rsidR="002261B9" w:rsidRPr="00AA5D03">
        <w:rPr>
          <w:i/>
          <w:lang w:val="tr-TR"/>
        </w:rPr>
        <w:t xml:space="preserve"> </w:t>
      </w:r>
      <w:r w:rsidRPr="00AA5D03">
        <w:rPr>
          <w:i/>
          <w:lang w:val="tr-TR"/>
        </w:rPr>
        <w:t>:</w:t>
      </w:r>
      <w:r w:rsidR="004E5C37">
        <w:rPr>
          <w:i/>
          <w:lang w:val="tr-TR"/>
        </w:rPr>
        <w:t xml:space="preserve"> </w:t>
      </w:r>
      <w:r w:rsidR="002261B9" w:rsidRPr="00AA5D03">
        <w:rPr>
          <w:lang w:val="tr-TR"/>
        </w:rPr>
        <w:t>idb@</w:t>
      </w:r>
      <w:proofErr w:type="gramStart"/>
      <w:r w:rsidR="002261B9" w:rsidRPr="00AA5D03">
        <w:rPr>
          <w:lang w:val="tr-TR"/>
        </w:rPr>
        <w:t>trakyaka.org.tr</w:t>
      </w:r>
      <w:proofErr w:type="gramEnd"/>
    </w:p>
    <w:p w14:paraId="03287772" w14:textId="77777777" w:rsidR="00996694" w:rsidRPr="00AA5D03" w:rsidRDefault="00996694" w:rsidP="005D001A">
      <w:pPr>
        <w:tabs>
          <w:tab w:val="left" w:pos="-1701"/>
          <w:tab w:val="left" w:pos="-1560"/>
          <w:tab w:val="left" w:pos="-1440"/>
        </w:tabs>
        <w:jc w:val="both"/>
        <w:rPr>
          <w:lang w:val="tr-TR"/>
        </w:rPr>
      </w:pPr>
    </w:p>
    <w:p w14:paraId="427B1366" w14:textId="77777777" w:rsidR="00990EBD" w:rsidRPr="00AA5D03" w:rsidRDefault="009D3607" w:rsidP="005D001A">
      <w:pPr>
        <w:tabs>
          <w:tab w:val="left" w:pos="-1701"/>
          <w:tab w:val="left" w:pos="-1560"/>
          <w:tab w:val="left" w:pos="-1440"/>
        </w:tabs>
        <w:jc w:val="both"/>
        <w:rPr>
          <w:lang w:val="tr-TR"/>
        </w:rPr>
      </w:pPr>
      <w:r w:rsidRPr="00AA5D03">
        <w:rPr>
          <w:lang w:val="tr-TR"/>
        </w:rPr>
        <w:t>Diğer</w:t>
      </w:r>
      <w:r w:rsidR="00990EBD" w:rsidRPr="00AA5D03">
        <w:rPr>
          <w:lang w:val="tr-TR"/>
        </w:rPr>
        <w:t xml:space="preserve"> tarafta</w:t>
      </w:r>
    </w:p>
    <w:p w14:paraId="06A418BC" w14:textId="77777777" w:rsidR="002261B9" w:rsidRPr="00AA5D03" w:rsidRDefault="002261B9" w:rsidP="005D001A">
      <w:pPr>
        <w:tabs>
          <w:tab w:val="left" w:pos="-1701"/>
          <w:tab w:val="left" w:pos="-1560"/>
          <w:tab w:val="left" w:pos="-1440"/>
        </w:tabs>
        <w:jc w:val="both"/>
        <w:rPr>
          <w:lang w:val="tr-TR"/>
        </w:rPr>
      </w:pPr>
    </w:p>
    <w:p w14:paraId="6055A542" w14:textId="77777777" w:rsidR="00990EBD" w:rsidRPr="00AA5D03" w:rsidRDefault="009D3607" w:rsidP="005D001A">
      <w:pPr>
        <w:tabs>
          <w:tab w:val="left" w:pos="-1701"/>
          <w:tab w:val="left" w:pos="-1560"/>
          <w:tab w:val="left" w:pos="-1440"/>
        </w:tabs>
        <w:jc w:val="both"/>
        <w:rPr>
          <w:lang w:val="tr-TR"/>
        </w:rPr>
      </w:pPr>
      <w:r w:rsidRPr="00AA5D03">
        <w:rPr>
          <w:lang w:val="tr-TR"/>
        </w:rPr>
        <w:t>(“</w:t>
      </w:r>
      <w:r w:rsidR="0040560D" w:rsidRPr="00AA5D03">
        <w:rPr>
          <w:b/>
          <w:lang w:val="tr-TR"/>
        </w:rPr>
        <w:t>Destek Yararlanıcısı</w:t>
      </w:r>
      <w:r w:rsidRPr="00AA5D03">
        <w:rPr>
          <w:lang w:val="tr-TR"/>
        </w:rPr>
        <w:t>”)</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6288"/>
      </w:tblGrid>
      <w:tr w:rsidR="00AA5D03" w:rsidRPr="00AA5D03" w14:paraId="484646F7" w14:textId="77777777" w:rsidTr="002261B9">
        <w:tc>
          <w:tcPr>
            <w:tcW w:w="2782" w:type="dxa"/>
          </w:tcPr>
          <w:p w14:paraId="50B1C152"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 xml:space="preserve">Tam Resmi Adı </w:t>
            </w:r>
            <w:r w:rsidRPr="00AA5D03">
              <w:rPr>
                <w:rStyle w:val="DipnotBavurusu"/>
                <w:rFonts w:ascii="Times New Roman" w:hAnsi="Times New Roman"/>
                <w:i/>
                <w:sz w:val="22"/>
                <w:szCs w:val="22"/>
                <w:lang w:val="tr-TR"/>
              </w:rPr>
              <w:footnoteReference w:id="1"/>
            </w:r>
          </w:p>
        </w:tc>
        <w:tc>
          <w:tcPr>
            <w:tcW w:w="6288" w:type="dxa"/>
          </w:tcPr>
          <w:p w14:paraId="4E5259A7"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4BF4D662" w14:textId="77777777" w:rsidTr="002261B9">
        <w:tc>
          <w:tcPr>
            <w:tcW w:w="2782" w:type="dxa"/>
          </w:tcPr>
          <w:p w14:paraId="4B1D4FC4"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Yasal Statüsü/Unvan</w:t>
            </w:r>
            <w:r w:rsidR="00DE00E2" w:rsidRPr="00AA5D03">
              <w:rPr>
                <w:i/>
                <w:lang w:val="tr-TR"/>
              </w:rPr>
              <w:t>ı</w:t>
            </w:r>
            <w:r w:rsidRPr="00AA5D03">
              <w:rPr>
                <w:rStyle w:val="DipnotBavurusu"/>
                <w:rFonts w:ascii="Times New Roman" w:hAnsi="Times New Roman"/>
                <w:i/>
                <w:sz w:val="22"/>
                <w:szCs w:val="22"/>
                <w:lang w:val="tr-TR"/>
              </w:rPr>
              <w:footnoteReference w:id="2"/>
            </w:r>
          </w:p>
        </w:tc>
        <w:tc>
          <w:tcPr>
            <w:tcW w:w="6288" w:type="dxa"/>
          </w:tcPr>
          <w:p w14:paraId="3E89EA78"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3094C5EE" w14:textId="77777777" w:rsidTr="002261B9">
        <w:tc>
          <w:tcPr>
            <w:tcW w:w="2782" w:type="dxa"/>
          </w:tcPr>
          <w:p w14:paraId="0AD150CF"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Resmi Sicil Numarası</w:t>
            </w:r>
            <w:r w:rsidRPr="00AA5D03">
              <w:rPr>
                <w:rStyle w:val="DipnotBavurusu"/>
                <w:rFonts w:ascii="Times New Roman" w:hAnsi="Times New Roman"/>
                <w:i/>
                <w:sz w:val="22"/>
                <w:szCs w:val="22"/>
                <w:lang w:val="tr-TR"/>
              </w:rPr>
              <w:footnoteReference w:id="3"/>
            </w:r>
          </w:p>
        </w:tc>
        <w:tc>
          <w:tcPr>
            <w:tcW w:w="6288" w:type="dxa"/>
          </w:tcPr>
          <w:p w14:paraId="1B15DB8F"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2B4EBFED" w14:textId="77777777" w:rsidTr="002261B9">
        <w:tc>
          <w:tcPr>
            <w:tcW w:w="2782" w:type="dxa"/>
          </w:tcPr>
          <w:p w14:paraId="567A1227"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 xml:space="preserve">Tam Resmi Adresi </w:t>
            </w:r>
            <w:r w:rsidRPr="00AA5D03">
              <w:rPr>
                <w:rStyle w:val="DipnotBavurusu"/>
                <w:rFonts w:ascii="Times New Roman" w:hAnsi="Times New Roman"/>
                <w:i/>
                <w:sz w:val="22"/>
                <w:szCs w:val="22"/>
                <w:lang w:val="tr-TR"/>
              </w:rPr>
              <w:footnoteReference w:id="4"/>
            </w:r>
          </w:p>
        </w:tc>
        <w:tc>
          <w:tcPr>
            <w:tcW w:w="6288" w:type="dxa"/>
          </w:tcPr>
          <w:p w14:paraId="24174214"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3A953F38" w14:textId="77777777" w:rsidTr="002261B9">
        <w:tc>
          <w:tcPr>
            <w:tcW w:w="2782" w:type="dxa"/>
          </w:tcPr>
          <w:p w14:paraId="0725A597"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Vergi Dairesi Adı</w:t>
            </w:r>
          </w:p>
        </w:tc>
        <w:tc>
          <w:tcPr>
            <w:tcW w:w="6288" w:type="dxa"/>
          </w:tcPr>
          <w:p w14:paraId="4A4E5810"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0E526E58" w14:textId="77777777" w:rsidTr="002261B9">
        <w:tc>
          <w:tcPr>
            <w:tcW w:w="2782" w:type="dxa"/>
          </w:tcPr>
          <w:p w14:paraId="0AA72648"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Vergi Kimlik Numarası</w:t>
            </w:r>
          </w:p>
        </w:tc>
        <w:tc>
          <w:tcPr>
            <w:tcW w:w="6288" w:type="dxa"/>
          </w:tcPr>
          <w:p w14:paraId="497450F4"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2E8FF728" w14:textId="77777777" w:rsidTr="002261B9">
        <w:tc>
          <w:tcPr>
            <w:tcW w:w="2782" w:type="dxa"/>
          </w:tcPr>
          <w:p w14:paraId="0B5FE74F" w14:textId="77777777" w:rsidR="00996694" w:rsidRPr="00AA5D03" w:rsidRDefault="002261B9">
            <w:pPr>
              <w:tabs>
                <w:tab w:val="left" w:pos="-1701"/>
                <w:tab w:val="left" w:pos="-1560"/>
                <w:tab w:val="left" w:pos="-1440"/>
              </w:tabs>
              <w:spacing w:before="60" w:after="60"/>
              <w:jc w:val="both"/>
              <w:rPr>
                <w:i/>
                <w:lang w:val="tr-TR"/>
              </w:rPr>
            </w:pPr>
            <w:r w:rsidRPr="00AA5D03">
              <w:rPr>
                <w:i/>
                <w:lang w:val="tr-TR"/>
              </w:rPr>
              <w:t>Telefon ve Faks</w:t>
            </w:r>
          </w:p>
        </w:tc>
        <w:tc>
          <w:tcPr>
            <w:tcW w:w="6288" w:type="dxa"/>
          </w:tcPr>
          <w:p w14:paraId="79398428" w14:textId="77777777" w:rsidR="00996694" w:rsidRPr="00AA5D03" w:rsidRDefault="002261B9">
            <w:pPr>
              <w:tabs>
                <w:tab w:val="left" w:pos="-1701"/>
                <w:tab w:val="left" w:pos="-1560"/>
                <w:tab w:val="left" w:pos="-1440"/>
              </w:tabs>
              <w:spacing w:before="60" w:after="60"/>
              <w:jc w:val="both"/>
              <w:rPr>
                <w:lang w:val="tr-TR"/>
              </w:rPr>
            </w:pPr>
            <w:r w:rsidRPr="00AA5D03">
              <w:rPr>
                <w:lang w:val="tr-TR"/>
              </w:rPr>
              <w:t>:</w:t>
            </w:r>
          </w:p>
        </w:tc>
      </w:tr>
      <w:tr w:rsidR="002261B9" w:rsidRPr="00AA5D03" w14:paraId="34B72904" w14:textId="77777777" w:rsidTr="002261B9">
        <w:tc>
          <w:tcPr>
            <w:tcW w:w="2782" w:type="dxa"/>
          </w:tcPr>
          <w:p w14:paraId="6409807D" w14:textId="77777777" w:rsidR="002261B9" w:rsidRPr="00AA5D03" w:rsidRDefault="002261B9">
            <w:pPr>
              <w:tabs>
                <w:tab w:val="left" w:pos="-1701"/>
                <w:tab w:val="left" w:pos="-1560"/>
                <w:tab w:val="left" w:pos="-1440"/>
              </w:tabs>
              <w:spacing w:before="60" w:after="60"/>
              <w:jc w:val="both"/>
              <w:rPr>
                <w:i/>
                <w:lang w:val="tr-TR"/>
              </w:rPr>
            </w:pPr>
            <w:r w:rsidRPr="00AA5D03">
              <w:rPr>
                <w:i/>
                <w:lang w:val="tr-TR"/>
              </w:rPr>
              <w:t>E-Posta</w:t>
            </w:r>
          </w:p>
        </w:tc>
        <w:tc>
          <w:tcPr>
            <w:tcW w:w="6288" w:type="dxa"/>
          </w:tcPr>
          <w:p w14:paraId="5B9315C6" w14:textId="77777777" w:rsidR="002261B9" w:rsidRPr="00AA5D03" w:rsidRDefault="002261B9">
            <w:pPr>
              <w:tabs>
                <w:tab w:val="left" w:pos="-1701"/>
                <w:tab w:val="left" w:pos="-1560"/>
                <w:tab w:val="left" w:pos="-1440"/>
              </w:tabs>
              <w:spacing w:before="60" w:after="60"/>
              <w:jc w:val="both"/>
              <w:rPr>
                <w:lang w:val="tr-TR"/>
              </w:rPr>
            </w:pPr>
            <w:r w:rsidRPr="00AA5D03">
              <w:rPr>
                <w:lang w:val="tr-TR"/>
              </w:rPr>
              <w:t>:</w:t>
            </w:r>
          </w:p>
        </w:tc>
      </w:tr>
    </w:tbl>
    <w:p w14:paraId="71AD615B" w14:textId="77777777" w:rsidR="00084890" w:rsidRPr="00AA5D03" w:rsidRDefault="00084890" w:rsidP="005D001A">
      <w:pPr>
        <w:tabs>
          <w:tab w:val="left" w:pos="-1701"/>
          <w:tab w:val="left" w:pos="-1560"/>
          <w:tab w:val="left" w:pos="-1440"/>
        </w:tabs>
        <w:jc w:val="both"/>
        <w:rPr>
          <w:lang w:val="tr-TR"/>
        </w:rPr>
      </w:pPr>
    </w:p>
    <w:p w14:paraId="237CD746" w14:textId="77777777" w:rsidR="00990EBD" w:rsidRPr="00AA5D03" w:rsidRDefault="00990EBD" w:rsidP="005D001A">
      <w:pPr>
        <w:jc w:val="both"/>
        <w:rPr>
          <w:lang w:val="tr-TR"/>
        </w:rPr>
      </w:pPr>
    </w:p>
    <w:p w14:paraId="075B4B9C" w14:textId="194B543E" w:rsidR="00990EBD" w:rsidRPr="00AA5D03" w:rsidRDefault="00324EF4" w:rsidP="005D001A">
      <w:pPr>
        <w:jc w:val="both"/>
        <w:rPr>
          <w:lang w:val="tr-TR"/>
        </w:rPr>
      </w:pPr>
      <w:r w:rsidRPr="00AA5D03">
        <w:rPr>
          <w:lang w:val="tr-TR"/>
        </w:rPr>
        <w:t>Aşağıdaki</w:t>
      </w:r>
      <w:r w:rsidR="00990EBD" w:rsidRPr="00AA5D03">
        <w:rPr>
          <w:lang w:val="tr-TR"/>
        </w:rPr>
        <w:t xml:space="preserve"> hususlarda mutabık kalmışlardır:</w:t>
      </w:r>
    </w:p>
    <w:p w14:paraId="54705578" w14:textId="77777777" w:rsidR="00990EBD" w:rsidRPr="00AA5D03" w:rsidRDefault="00990EBD" w:rsidP="005D001A">
      <w:pPr>
        <w:jc w:val="both"/>
        <w:rPr>
          <w:lang w:val="tr-TR"/>
        </w:rPr>
      </w:pPr>
    </w:p>
    <w:p w14:paraId="748BC677" w14:textId="77777777" w:rsidR="00990EBD" w:rsidRPr="00AA5D03" w:rsidRDefault="00990EBD" w:rsidP="005D001A">
      <w:pPr>
        <w:jc w:val="both"/>
        <w:rPr>
          <w:lang w:val="tr-TR"/>
        </w:rPr>
      </w:pPr>
    </w:p>
    <w:p w14:paraId="3149B652" w14:textId="77777777" w:rsidR="00EC2CD4" w:rsidRPr="00AA5D03" w:rsidRDefault="00EC2CD4" w:rsidP="005D001A">
      <w:pPr>
        <w:jc w:val="center"/>
        <w:rPr>
          <w:b/>
          <w:lang w:val="tr-TR"/>
        </w:rPr>
      </w:pPr>
    </w:p>
    <w:p w14:paraId="73E441A0" w14:textId="77777777" w:rsidR="00EC2CD4" w:rsidRPr="00AA5D03" w:rsidRDefault="00EC2CD4" w:rsidP="005D001A">
      <w:pPr>
        <w:jc w:val="center"/>
        <w:rPr>
          <w:b/>
          <w:lang w:val="tr-TR"/>
        </w:rPr>
      </w:pPr>
    </w:p>
    <w:p w14:paraId="10A10B7D" w14:textId="77777777" w:rsidR="00990EBD" w:rsidRPr="00AA5D03" w:rsidRDefault="00990EBD" w:rsidP="005D001A">
      <w:pPr>
        <w:jc w:val="center"/>
        <w:rPr>
          <w:b/>
          <w:lang w:val="tr-TR"/>
        </w:rPr>
      </w:pPr>
      <w:r w:rsidRPr="00AA5D03">
        <w:rPr>
          <w:b/>
          <w:lang w:val="tr-TR"/>
        </w:rPr>
        <w:t>Özel Koşullar</w:t>
      </w:r>
    </w:p>
    <w:p w14:paraId="0D427E13" w14:textId="77777777" w:rsidR="00842051" w:rsidRPr="00AA5D03" w:rsidRDefault="00842051" w:rsidP="005D001A">
      <w:pPr>
        <w:jc w:val="center"/>
        <w:rPr>
          <w:b/>
          <w:lang w:val="tr-TR"/>
        </w:rPr>
      </w:pPr>
    </w:p>
    <w:p w14:paraId="4AEB5334" w14:textId="77777777" w:rsidR="00990EBD" w:rsidRPr="00AA5D03" w:rsidRDefault="00990EBD" w:rsidP="005D001A">
      <w:pPr>
        <w:pStyle w:val="Text1"/>
        <w:spacing w:after="0"/>
        <w:ind w:left="567" w:hanging="567"/>
        <w:rPr>
          <w:b/>
          <w:szCs w:val="24"/>
          <w:lang w:val="tr-TR"/>
        </w:rPr>
      </w:pPr>
      <w:r w:rsidRPr="00AA5D03">
        <w:rPr>
          <w:b/>
          <w:szCs w:val="24"/>
          <w:lang w:val="tr-TR"/>
        </w:rPr>
        <w:t>Madde 1 - Amaç</w:t>
      </w:r>
    </w:p>
    <w:p w14:paraId="40E3C37D" w14:textId="77777777" w:rsidR="00990EBD" w:rsidRPr="00AA5D03" w:rsidRDefault="00990EBD" w:rsidP="00CE6E7E">
      <w:pPr>
        <w:numPr>
          <w:ilvl w:val="1"/>
          <w:numId w:val="11"/>
        </w:numPr>
        <w:tabs>
          <w:tab w:val="clear" w:pos="360"/>
        </w:tabs>
        <w:spacing w:before="120" w:after="120"/>
        <w:ind w:left="590" w:hanging="590"/>
        <w:jc w:val="both"/>
        <w:rPr>
          <w:lang w:val="tr-TR"/>
        </w:rPr>
      </w:pPr>
      <w:r w:rsidRPr="00AA5D03">
        <w:rPr>
          <w:lang w:val="tr-TR"/>
        </w:rPr>
        <w:t xml:space="preserve">İşbu sözleşmenin amacı, </w:t>
      </w:r>
      <w:r w:rsidR="00B95846" w:rsidRPr="00AA5D03">
        <w:rPr>
          <w:lang w:val="tr-TR"/>
        </w:rPr>
        <w:t>&lt;</w:t>
      </w:r>
      <w:r w:rsidRPr="00C14373">
        <w:rPr>
          <w:i/>
          <w:highlight w:val="yellow"/>
          <w:lang w:val="tr-TR"/>
        </w:rPr>
        <w:t>Proje başlığı</w:t>
      </w:r>
      <w:r w:rsidR="00B95846" w:rsidRPr="00AA5D03">
        <w:rPr>
          <w:lang w:val="tr-TR"/>
        </w:rPr>
        <w:t>&gt;</w:t>
      </w:r>
      <w:r w:rsidRPr="00AA5D03">
        <w:rPr>
          <w:lang w:val="tr-TR"/>
        </w:rPr>
        <w:t xml:space="preserve"> başlıklı Projenin uygulanması için </w:t>
      </w:r>
      <w:r w:rsidR="00B95846" w:rsidRPr="00AA5D03">
        <w:rPr>
          <w:lang w:val="tr-TR"/>
        </w:rPr>
        <w:t>Ajans</w:t>
      </w:r>
      <w:r w:rsidR="00585909" w:rsidRPr="00AA5D03">
        <w:rPr>
          <w:lang w:val="tr-TR"/>
        </w:rPr>
        <w:t xml:space="preserve"> tarafından </w:t>
      </w:r>
      <w:r w:rsidR="00B95846" w:rsidRPr="00AA5D03">
        <w:rPr>
          <w:lang w:val="tr-TR"/>
        </w:rPr>
        <w:t>destek</w:t>
      </w:r>
      <w:r w:rsidR="00585909" w:rsidRPr="00AA5D03">
        <w:rPr>
          <w:lang w:val="tr-TR"/>
        </w:rPr>
        <w:t xml:space="preserve"> verilmesinin hükme bağlanmasıdır. </w:t>
      </w:r>
      <w:r w:rsidRPr="00C14373">
        <w:rPr>
          <w:highlight w:val="yellow"/>
          <w:lang w:val="tr-TR"/>
        </w:rPr>
        <w:t>("Proje")</w:t>
      </w:r>
      <w:r w:rsidRPr="00AA5D03">
        <w:rPr>
          <w:lang w:val="tr-TR"/>
        </w:rPr>
        <w:t xml:space="preserve"> Ek </w:t>
      </w:r>
      <w:proofErr w:type="spellStart"/>
      <w:r w:rsidRPr="00AA5D03">
        <w:rPr>
          <w:lang w:val="tr-TR"/>
        </w:rPr>
        <w:t>I’de</w:t>
      </w:r>
      <w:proofErr w:type="spellEnd"/>
      <w:r w:rsidRPr="00AA5D03">
        <w:rPr>
          <w:lang w:val="tr-TR"/>
        </w:rPr>
        <w:t xml:space="preserve"> açıklanmıştır.</w:t>
      </w:r>
    </w:p>
    <w:p w14:paraId="7CCF64D4" w14:textId="77777777" w:rsidR="00990EBD" w:rsidRPr="00AA5D03" w:rsidRDefault="00B95846" w:rsidP="00CE6E7E">
      <w:pPr>
        <w:numPr>
          <w:ilvl w:val="1"/>
          <w:numId w:val="3"/>
        </w:numPr>
        <w:tabs>
          <w:tab w:val="clear" w:pos="360"/>
        </w:tabs>
        <w:spacing w:before="120" w:after="120"/>
        <w:ind w:left="590" w:hanging="590"/>
        <w:jc w:val="both"/>
        <w:rPr>
          <w:lang w:val="tr-TR"/>
        </w:rPr>
      </w:pPr>
      <w:r w:rsidRPr="00AA5D03">
        <w:rPr>
          <w:lang w:val="tr-TR"/>
        </w:rPr>
        <w:t>Destek</w:t>
      </w:r>
      <w:r w:rsidR="00C957F1" w:rsidRPr="00AA5D03">
        <w:rPr>
          <w:lang w:val="tr-TR"/>
        </w:rPr>
        <w:t xml:space="preserve"> </w:t>
      </w:r>
      <w:r w:rsidRPr="00AA5D03">
        <w:rPr>
          <w:lang w:val="tr-TR"/>
        </w:rPr>
        <w:t>Yararla</w:t>
      </w:r>
      <w:r w:rsidR="006A4974" w:rsidRPr="00AA5D03">
        <w:rPr>
          <w:lang w:val="tr-TR"/>
        </w:rPr>
        <w:t>nıcısın</w:t>
      </w:r>
      <w:r w:rsidR="00990EBD" w:rsidRPr="00AA5D03">
        <w:rPr>
          <w:lang w:val="tr-TR"/>
        </w:rPr>
        <w:t xml:space="preserve">a </w:t>
      </w:r>
      <w:r w:rsidRPr="00AA5D03">
        <w:rPr>
          <w:lang w:val="tr-TR"/>
        </w:rPr>
        <w:t>destek</w:t>
      </w:r>
      <w:r w:rsidR="00990EBD" w:rsidRPr="00AA5D03">
        <w:rPr>
          <w:lang w:val="tr-TR"/>
        </w:rPr>
        <w:t xml:space="preserve">, bu sözleşmedeki hüküm ve koşullar uyarınca verilir. </w:t>
      </w:r>
      <w:r w:rsidRPr="00AA5D03">
        <w:rPr>
          <w:lang w:val="tr-TR"/>
        </w:rPr>
        <w:t>Destek</w:t>
      </w:r>
      <w:r w:rsidR="00C957F1" w:rsidRPr="00AA5D03">
        <w:rPr>
          <w:lang w:val="tr-TR"/>
        </w:rPr>
        <w:t xml:space="preserve"> </w:t>
      </w:r>
      <w:r w:rsidRPr="00AA5D03">
        <w:rPr>
          <w:lang w:val="tr-TR"/>
        </w:rPr>
        <w:t>Yararla</w:t>
      </w:r>
      <w:r w:rsidR="009D3607" w:rsidRPr="00AA5D03">
        <w:rPr>
          <w:lang w:val="tr-TR"/>
        </w:rPr>
        <w:t>nıcısı</w:t>
      </w:r>
      <w:r w:rsidR="00990EBD" w:rsidRPr="00AA5D03">
        <w:rPr>
          <w:lang w:val="tr-TR"/>
        </w:rPr>
        <w:t>, bu özel koşullar (“Özel Koşullar”) ve eklerden oluşan işbu sözleşmeyi kayda aldığını ve kabul ettiğini beyan eder.</w:t>
      </w:r>
    </w:p>
    <w:p w14:paraId="3B5C11BA" w14:textId="77777777" w:rsidR="00990EBD" w:rsidRPr="00AA5D03" w:rsidRDefault="00B95846" w:rsidP="00CE6E7E">
      <w:pPr>
        <w:numPr>
          <w:ilvl w:val="1"/>
          <w:numId w:val="3"/>
        </w:numPr>
        <w:tabs>
          <w:tab w:val="clear" w:pos="360"/>
        </w:tabs>
        <w:spacing w:before="120" w:after="120"/>
        <w:ind w:left="590" w:hanging="590"/>
        <w:jc w:val="both"/>
        <w:rPr>
          <w:lang w:val="tr-TR"/>
        </w:rPr>
      </w:pPr>
      <w:r w:rsidRPr="00AA5D03">
        <w:rPr>
          <w:lang w:val="tr-TR"/>
        </w:rPr>
        <w:t>Destek</w:t>
      </w:r>
      <w:r w:rsidR="00F462CF" w:rsidRPr="00AA5D03">
        <w:rPr>
          <w:lang w:val="tr-TR"/>
        </w:rPr>
        <w:t xml:space="preserve"> </w:t>
      </w:r>
      <w:r w:rsidRPr="00AA5D03">
        <w:rPr>
          <w:lang w:val="tr-TR"/>
        </w:rPr>
        <w:t>Yararla</w:t>
      </w:r>
      <w:r w:rsidR="006A4974" w:rsidRPr="00AA5D03">
        <w:rPr>
          <w:lang w:val="tr-TR"/>
        </w:rPr>
        <w:t>nıcısı</w:t>
      </w:r>
      <w:r w:rsidR="00F462CF" w:rsidRPr="00AA5D03">
        <w:rPr>
          <w:lang w:val="tr-TR"/>
        </w:rPr>
        <w:t xml:space="preserve"> </w:t>
      </w:r>
      <w:r w:rsidR="00CE6E7E" w:rsidRPr="00AA5D03">
        <w:rPr>
          <w:lang w:val="tr-TR"/>
        </w:rPr>
        <w:t>desteği</w:t>
      </w:r>
      <w:r w:rsidR="00F462CF" w:rsidRPr="00AA5D03">
        <w:rPr>
          <w:lang w:val="tr-TR"/>
        </w:rPr>
        <w:t xml:space="preserve"> </w:t>
      </w:r>
      <w:r w:rsidR="00990EBD" w:rsidRPr="00AA5D03">
        <w:rPr>
          <w:lang w:val="tr-TR"/>
        </w:rPr>
        <w:t>kabul eder ve Projeyi kendi sorumlu</w:t>
      </w:r>
      <w:r w:rsidR="00DE75D4" w:rsidRPr="00AA5D03">
        <w:rPr>
          <w:lang w:val="tr-TR"/>
        </w:rPr>
        <w:t xml:space="preserve">luğu altında </w:t>
      </w:r>
      <w:r w:rsidR="005D001A" w:rsidRPr="00AA5D03">
        <w:rPr>
          <w:lang w:val="tr-TR"/>
        </w:rPr>
        <w:t>yürütmeyi taahhüt</w:t>
      </w:r>
      <w:r w:rsidR="00DE75D4" w:rsidRPr="00AA5D03">
        <w:rPr>
          <w:lang w:val="tr-TR"/>
        </w:rPr>
        <w:t xml:space="preserve"> eder</w:t>
      </w:r>
      <w:r w:rsidR="00990EBD" w:rsidRPr="00AA5D03">
        <w:rPr>
          <w:lang w:val="tr-TR"/>
        </w:rPr>
        <w:t>.</w:t>
      </w:r>
    </w:p>
    <w:p w14:paraId="5620D806" w14:textId="77777777" w:rsidR="00E50E0B" w:rsidRPr="00AA5D03" w:rsidRDefault="00B95846" w:rsidP="00CE6E7E">
      <w:pPr>
        <w:numPr>
          <w:ilvl w:val="1"/>
          <w:numId w:val="3"/>
        </w:numPr>
        <w:tabs>
          <w:tab w:val="clear" w:pos="360"/>
        </w:tabs>
        <w:spacing w:before="120" w:after="120"/>
        <w:ind w:left="590" w:hanging="590"/>
        <w:jc w:val="both"/>
        <w:rPr>
          <w:lang w:val="tr-TR"/>
        </w:rPr>
      </w:pPr>
      <w:r w:rsidRPr="00AA5D03">
        <w:rPr>
          <w:lang w:val="tr-TR"/>
        </w:rPr>
        <w:t>Destek</w:t>
      </w:r>
      <w:r w:rsidR="00C957F1" w:rsidRPr="00AA5D03">
        <w:rPr>
          <w:lang w:val="tr-TR"/>
        </w:rPr>
        <w:t xml:space="preserve"> </w:t>
      </w:r>
      <w:r w:rsidRPr="00AA5D03">
        <w:rPr>
          <w:lang w:val="tr-TR"/>
        </w:rPr>
        <w:t>Yararla</w:t>
      </w:r>
      <w:r w:rsidR="006A4974" w:rsidRPr="00AA5D03">
        <w:rPr>
          <w:lang w:val="tr-TR"/>
        </w:rPr>
        <w:t>nıcısı</w:t>
      </w:r>
      <w:r w:rsidR="00585909" w:rsidRPr="00AA5D03">
        <w:rPr>
          <w:lang w:val="tr-TR"/>
        </w:rPr>
        <w:t>, 5449 sayılı Kanuna</w:t>
      </w:r>
      <w:r w:rsidR="00990EBD" w:rsidRPr="00AA5D03">
        <w:rPr>
          <w:lang w:val="tr-TR"/>
        </w:rPr>
        <w:t xml:space="preserve"> uygun olarak </w:t>
      </w:r>
      <w:r w:rsidR="00F22F78" w:rsidRPr="00AA5D03">
        <w:rPr>
          <w:lang w:val="tr-TR"/>
        </w:rPr>
        <w:t>Trakya</w:t>
      </w:r>
      <w:r w:rsidR="00C957F1" w:rsidRPr="00AA5D03">
        <w:rPr>
          <w:lang w:val="tr-TR"/>
        </w:rPr>
        <w:t xml:space="preserve"> </w:t>
      </w:r>
      <w:r w:rsidR="005D001A" w:rsidRPr="00AA5D03">
        <w:rPr>
          <w:lang w:val="tr-TR"/>
        </w:rPr>
        <w:t xml:space="preserve">Kalkınma Ajansı </w:t>
      </w:r>
      <w:r w:rsidR="00990EBD" w:rsidRPr="00AA5D03">
        <w:rPr>
          <w:lang w:val="tr-TR"/>
        </w:rPr>
        <w:t xml:space="preserve">ve </w:t>
      </w:r>
      <w:r w:rsidR="00585909" w:rsidRPr="00AA5D03">
        <w:rPr>
          <w:lang w:val="tr-TR"/>
        </w:rPr>
        <w:t xml:space="preserve">diğer </w:t>
      </w:r>
      <w:r w:rsidR="00990EBD" w:rsidRPr="00AA5D03">
        <w:rPr>
          <w:lang w:val="tr-TR"/>
        </w:rPr>
        <w:t xml:space="preserve">yetkili makamlarca </w:t>
      </w:r>
      <w:r w:rsidR="00CE6E7E" w:rsidRPr="00AA5D03">
        <w:rPr>
          <w:lang w:val="tr-TR"/>
        </w:rPr>
        <w:t>destek</w:t>
      </w:r>
      <w:r w:rsidR="00C957F1" w:rsidRPr="00AA5D03">
        <w:rPr>
          <w:lang w:val="tr-TR"/>
        </w:rPr>
        <w:t xml:space="preserve"> </w:t>
      </w:r>
      <w:r w:rsidR="00990EBD" w:rsidRPr="00AA5D03">
        <w:rPr>
          <w:lang w:val="tr-TR"/>
        </w:rPr>
        <w:t>yönetimine ilişkin düzenlenen kural ve esaslara uymayı taahhüt eder.</w:t>
      </w:r>
    </w:p>
    <w:p w14:paraId="450C34A6" w14:textId="77777777" w:rsidR="00990EBD" w:rsidRPr="00AA5D03" w:rsidRDefault="00990EBD" w:rsidP="005D001A">
      <w:pPr>
        <w:jc w:val="both"/>
        <w:rPr>
          <w:u w:val="single"/>
          <w:lang w:val="tr-TR"/>
        </w:rPr>
      </w:pPr>
    </w:p>
    <w:p w14:paraId="004C8F50" w14:textId="77777777" w:rsidR="00990EBD" w:rsidRPr="00AA5D03" w:rsidRDefault="00990EBD" w:rsidP="005D001A">
      <w:pPr>
        <w:ind w:left="567" w:hanging="567"/>
        <w:jc w:val="both"/>
        <w:rPr>
          <w:b/>
          <w:lang w:val="tr-TR"/>
        </w:rPr>
      </w:pPr>
      <w:r w:rsidRPr="00AA5D03">
        <w:rPr>
          <w:b/>
          <w:lang w:val="tr-TR"/>
        </w:rPr>
        <w:t>Madde 2 - Projenin uygulama süresi</w:t>
      </w:r>
    </w:p>
    <w:p w14:paraId="14229CB9" w14:textId="77777777" w:rsidR="00990EBD" w:rsidRPr="00AA5D03" w:rsidRDefault="00990EBD" w:rsidP="00CE6E7E">
      <w:pPr>
        <w:numPr>
          <w:ilvl w:val="1"/>
          <w:numId w:val="13"/>
        </w:numPr>
        <w:spacing w:before="120" w:after="120"/>
        <w:jc w:val="both"/>
        <w:rPr>
          <w:lang w:val="tr-TR"/>
        </w:rPr>
      </w:pPr>
      <w:r w:rsidRPr="00AA5D03">
        <w:rPr>
          <w:snapToGrid w:val="0"/>
          <w:lang w:val="tr-TR"/>
        </w:rPr>
        <w:t>İşbu Sözleşme, iki taraftan en son imzalayan tarafın imzaladığı tarihte yürürlüğe girer.</w:t>
      </w:r>
    </w:p>
    <w:p w14:paraId="0EE32294" w14:textId="77777777" w:rsidR="00990EBD" w:rsidRPr="00AA5D03" w:rsidRDefault="00990EBD" w:rsidP="00CE6E7E">
      <w:pPr>
        <w:numPr>
          <w:ilvl w:val="1"/>
          <w:numId w:val="13"/>
        </w:numPr>
        <w:spacing w:before="120" w:after="120"/>
        <w:jc w:val="both"/>
        <w:rPr>
          <w:lang w:val="tr-TR"/>
        </w:rPr>
      </w:pPr>
      <w:r w:rsidRPr="00AA5D03">
        <w:rPr>
          <w:lang w:val="tr-TR"/>
        </w:rPr>
        <w:t>Projenin uygulanmasına aşağıdaki tarihte başlanır:</w:t>
      </w:r>
    </w:p>
    <w:p w14:paraId="3AB2408B" w14:textId="77777777" w:rsidR="00990EBD" w:rsidRPr="00AA5D03" w:rsidRDefault="00990EBD" w:rsidP="00CE6E7E">
      <w:pPr>
        <w:widowControl w:val="0"/>
        <w:spacing w:before="120" w:after="120"/>
        <w:ind w:firstLine="360"/>
        <w:jc w:val="both"/>
        <w:rPr>
          <w:i/>
          <w:snapToGrid w:val="0"/>
          <w:lang w:val="tr-TR"/>
        </w:rPr>
      </w:pPr>
      <w:r w:rsidRPr="00AA5D03">
        <w:rPr>
          <w:i/>
          <w:snapToGrid w:val="0"/>
          <w:lang w:val="tr-TR"/>
        </w:rPr>
        <w:t>"</w:t>
      </w:r>
      <w:r w:rsidR="00F33A5C" w:rsidRPr="00AA5D03">
        <w:rPr>
          <w:b/>
          <w:i/>
          <w:snapToGrid w:val="0"/>
          <w:lang w:val="tr-TR"/>
        </w:rPr>
        <w:t>İ</w:t>
      </w:r>
      <w:r w:rsidRPr="00AA5D03">
        <w:rPr>
          <w:b/>
          <w:i/>
          <w:snapToGrid w:val="0"/>
          <w:lang w:val="tr-TR"/>
        </w:rPr>
        <w:t xml:space="preserve">ki </w:t>
      </w:r>
      <w:r w:rsidR="00F33A5C" w:rsidRPr="00AA5D03">
        <w:rPr>
          <w:b/>
          <w:i/>
          <w:snapToGrid w:val="0"/>
          <w:lang w:val="tr-TR"/>
        </w:rPr>
        <w:t>t</w:t>
      </w:r>
      <w:r w:rsidRPr="00AA5D03">
        <w:rPr>
          <w:b/>
          <w:i/>
          <w:snapToGrid w:val="0"/>
          <w:lang w:val="tr-TR"/>
        </w:rPr>
        <w:t xml:space="preserve">araftan </w:t>
      </w:r>
      <w:r w:rsidR="00F33A5C" w:rsidRPr="00AA5D03">
        <w:rPr>
          <w:b/>
          <w:i/>
          <w:snapToGrid w:val="0"/>
          <w:lang w:val="tr-TR"/>
        </w:rPr>
        <w:t xml:space="preserve">projeyi </w:t>
      </w:r>
      <w:r w:rsidRPr="00AA5D03">
        <w:rPr>
          <w:b/>
          <w:i/>
          <w:snapToGrid w:val="0"/>
          <w:lang w:val="tr-TR"/>
        </w:rPr>
        <w:t>en son imzalayan tarafın imzaladığı günden sonraki gün</w:t>
      </w:r>
      <w:r w:rsidRPr="00AA5D03">
        <w:rPr>
          <w:i/>
          <w:snapToGrid w:val="0"/>
          <w:lang w:val="tr-TR"/>
        </w:rPr>
        <w:t xml:space="preserve">" </w:t>
      </w:r>
    </w:p>
    <w:p w14:paraId="6362EA0B" w14:textId="77777777" w:rsidR="00E50E0B" w:rsidRPr="00AA5D03" w:rsidRDefault="00990EBD" w:rsidP="00CE6E7E">
      <w:pPr>
        <w:numPr>
          <w:ilvl w:val="1"/>
          <w:numId w:val="13"/>
        </w:numPr>
        <w:spacing w:before="120" w:after="120"/>
        <w:jc w:val="both"/>
        <w:rPr>
          <w:snapToGrid w:val="0"/>
          <w:lang w:val="tr-TR"/>
        </w:rPr>
      </w:pPr>
      <w:r w:rsidRPr="00AA5D03">
        <w:rPr>
          <w:snapToGrid w:val="0"/>
          <w:lang w:val="tr-TR"/>
        </w:rPr>
        <w:t xml:space="preserve">Projenin uygulama süresi, Ek </w:t>
      </w:r>
      <w:proofErr w:type="spellStart"/>
      <w:r w:rsidRPr="00AA5D03">
        <w:rPr>
          <w:snapToGrid w:val="0"/>
          <w:lang w:val="tr-TR"/>
        </w:rPr>
        <w:t>I’de</w:t>
      </w:r>
      <w:proofErr w:type="spellEnd"/>
      <w:r w:rsidRPr="00AA5D03">
        <w:rPr>
          <w:snapToGrid w:val="0"/>
          <w:lang w:val="tr-TR"/>
        </w:rPr>
        <w:t xml:space="preserve"> belirtildiği şekilde, </w:t>
      </w:r>
      <w:r w:rsidR="00CE6E7E" w:rsidRPr="00C14373">
        <w:rPr>
          <w:highlight w:val="yellow"/>
          <w:lang w:val="tr-TR"/>
        </w:rPr>
        <w:t>&lt;ay sayısı&gt;</w:t>
      </w:r>
      <w:r w:rsidRPr="00AA5D03">
        <w:rPr>
          <w:snapToGrid w:val="0"/>
          <w:lang w:val="tr-TR"/>
        </w:rPr>
        <w:t>aydır.</w:t>
      </w:r>
    </w:p>
    <w:p w14:paraId="64B99A56" w14:textId="77777777" w:rsidR="005D001A" w:rsidRPr="00AA5D03" w:rsidRDefault="00551BB0" w:rsidP="00CE6E7E">
      <w:pPr>
        <w:numPr>
          <w:ilvl w:val="1"/>
          <w:numId w:val="13"/>
        </w:numPr>
        <w:spacing w:before="120" w:after="120"/>
        <w:jc w:val="both"/>
        <w:rPr>
          <w:snapToGrid w:val="0"/>
          <w:lang w:val="tr-TR"/>
        </w:rPr>
      </w:pPr>
      <w:r w:rsidRPr="00AA5D03">
        <w:rPr>
          <w:snapToGrid w:val="0"/>
          <w:lang w:val="tr-TR"/>
        </w:rPr>
        <w:t>İşbu Sözleşmede günlere yapılan her atıf takvim günlerine yapılan atıftır.</w:t>
      </w:r>
    </w:p>
    <w:p w14:paraId="3F62B620" w14:textId="77777777" w:rsidR="00990EBD" w:rsidRPr="00AA5D03" w:rsidRDefault="00990EBD" w:rsidP="005D001A">
      <w:pPr>
        <w:pStyle w:val="Text1"/>
        <w:spacing w:after="0"/>
        <w:ind w:left="567" w:hanging="567"/>
        <w:rPr>
          <w:b/>
          <w:szCs w:val="24"/>
          <w:lang w:val="tr-TR"/>
        </w:rPr>
      </w:pPr>
    </w:p>
    <w:p w14:paraId="48F1BE25" w14:textId="77777777" w:rsidR="00990EBD" w:rsidRPr="00AA5D03" w:rsidRDefault="00990EBD" w:rsidP="00762130">
      <w:pPr>
        <w:ind w:left="567" w:hanging="567"/>
        <w:jc w:val="both"/>
        <w:rPr>
          <w:b/>
          <w:lang w:val="tr-TR"/>
        </w:rPr>
      </w:pPr>
      <w:r w:rsidRPr="00AA5D03">
        <w:rPr>
          <w:b/>
          <w:lang w:val="tr-TR"/>
        </w:rPr>
        <w:t>Madde 3 – Projenin Finansmanı</w:t>
      </w:r>
    </w:p>
    <w:p w14:paraId="7D186715" w14:textId="77777777" w:rsidR="00990EBD" w:rsidRPr="00AA5D03" w:rsidRDefault="00990EBD" w:rsidP="004E2179">
      <w:pPr>
        <w:numPr>
          <w:ilvl w:val="1"/>
          <w:numId w:val="9"/>
        </w:numPr>
        <w:tabs>
          <w:tab w:val="clear" w:pos="360"/>
        </w:tabs>
        <w:spacing w:before="120" w:after="120" w:line="360" w:lineRule="auto"/>
        <w:ind w:left="573" w:hanging="573"/>
        <w:jc w:val="both"/>
        <w:rPr>
          <w:lang w:val="tr-TR"/>
        </w:rPr>
      </w:pPr>
      <w:r w:rsidRPr="00AA5D03">
        <w:rPr>
          <w:lang w:val="tr-TR"/>
        </w:rPr>
        <w:t xml:space="preserve">Ek </w:t>
      </w:r>
      <w:proofErr w:type="spellStart"/>
      <w:r w:rsidRPr="00AA5D03">
        <w:rPr>
          <w:lang w:val="tr-TR"/>
        </w:rPr>
        <w:t>III’te</w:t>
      </w:r>
      <w:proofErr w:type="spellEnd"/>
      <w:r w:rsidRPr="00AA5D03">
        <w:rPr>
          <w:lang w:val="tr-TR"/>
        </w:rPr>
        <w:t xml:space="preserve"> sunulan Proje </w:t>
      </w:r>
      <w:r w:rsidR="00585909" w:rsidRPr="00AA5D03">
        <w:rPr>
          <w:lang w:val="tr-TR"/>
        </w:rPr>
        <w:t>Bütçesi’nde belirtildiği</w:t>
      </w:r>
      <w:r w:rsidRPr="00AA5D03">
        <w:rPr>
          <w:lang w:val="tr-TR"/>
        </w:rPr>
        <w:t xml:space="preserve"> şekilde, Projenin </w:t>
      </w:r>
      <w:r w:rsidR="00B95846" w:rsidRPr="00AA5D03">
        <w:rPr>
          <w:lang w:val="tr-TR"/>
        </w:rPr>
        <w:t>Ajans</w:t>
      </w:r>
      <w:r w:rsidRPr="00AA5D03">
        <w:rPr>
          <w:lang w:val="tr-TR"/>
        </w:rPr>
        <w:t xml:space="preserve"> tarafından finansmanı için toplam uygun </w:t>
      </w:r>
      <w:r w:rsidR="00CE6E7E" w:rsidRPr="00AA5D03">
        <w:rPr>
          <w:lang w:val="tr-TR"/>
        </w:rPr>
        <w:t>maliyeti</w:t>
      </w:r>
      <w:r w:rsidR="00CE6E7E" w:rsidRPr="00C14373">
        <w:rPr>
          <w:highlight w:val="yellow"/>
          <w:lang w:val="tr-TR"/>
        </w:rPr>
        <w:t>&lt;</w:t>
      </w:r>
      <w:proofErr w:type="gramStart"/>
      <w:r w:rsidR="00CE6E7E" w:rsidRPr="00C14373">
        <w:rPr>
          <w:highlight w:val="yellow"/>
          <w:lang w:val="tr-TR"/>
        </w:rPr>
        <w:t>……</w:t>
      </w:r>
      <w:r w:rsidR="00F33A5C" w:rsidRPr="00C14373">
        <w:rPr>
          <w:highlight w:val="yellow"/>
          <w:lang w:val="tr-TR"/>
        </w:rPr>
        <w:t>…</w:t>
      </w:r>
      <w:r w:rsidR="00CE6E7E" w:rsidRPr="00C14373">
        <w:rPr>
          <w:highlight w:val="yellow"/>
          <w:lang w:val="tr-TR"/>
        </w:rPr>
        <w:t>…</w:t>
      </w:r>
      <w:proofErr w:type="gramEnd"/>
      <w:r w:rsidR="00CE6E7E" w:rsidRPr="00C14373">
        <w:rPr>
          <w:highlight w:val="yellow"/>
          <w:lang w:val="tr-TR"/>
        </w:rPr>
        <w:t xml:space="preserve"> TL&gt;</w:t>
      </w:r>
      <w:r w:rsidRPr="00AA5D03">
        <w:rPr>
          <w:lang w:val="tr-TR"/>
        </w:rPr>
        <w:t>olarak tahmin edilmektedir.</w:t>
      </w:r>
    </w:p>
    <w:p w14:paraId="2C378212" w14:textId="77777777" w:rsidR="00990EBD" w:rsidRPr="00AA5D03" w:rsidRDefault="00B95846" w:rsidP="004E2179">
      <w:pPr>
        <w:numPr>
          <w:ilvl w:val="1"/>
          <w:numId w:val="9"/>
        </w:numPr>
        <w:tabs>
          <w:tab w:val="clear" w:pos="360"/>
        </w:tabs>
        <w:spacing w:before="120" w:after="120" w:line="360" w:lineRule="auto"/>
        <w:ind w:left="573" w:hanging="573"/>
        <w:jc w:val="both"/>
        <w:rPr>
          <w:lang w:val="tr-TR"/>
        </w:rPr>
      </w:pPr>
      <w:r w:rsidRPr="00AA5D03">
        <w:rPr>
          <w:lang w:val="tr-TR"/>
        </w:rPr>
        <w:t>Ajans</w:t>
      </w:r>
      <w:r w:rsidR="00990EBD" w:rsidRPr="00AA5D03">
        <w:rPr>
          <w:lang w:val="tr-TR"/>
        </w:rPr>
        <w:t xml:space="preserve"> en fazla, </w:t>
      </w:r>
      <w:r w:rsidR="004A0CEC" w:rsidRPr="00AA5D03">
        <w:rPr>
          <w:lang w:val="tr-TR"/>
        </w:rPr>
        <w:t>madde 3.1</w:t>
      </w:r>
      <w:r w:rsidR="00990EBD" w:rsidRPr="00AA5D03">
        <w:rPr>
          <w:lang w:val="tr-TR"/>
        </w:rPr>
        <w:t xml:space="preserve">’de belirtilen tahmini toplam uygun maliyetin </w:t>
      </w:r>
      <w:r w:rsidR="00990EBD" w:rsidRPr="00C14373">
        <w:rPr>
          <w:highlight w:val="yellow"/>
          <w:lang w:val="tr-TR"/>
        </w:rPr>
        <w:t>%</w:t>
      </w:r>
      <w:r w:rsidR="00CE6E7E" w:rsidRPr="00C14373">
        <w:rPr>
          <w:highlight w:val="yellow"/>
          <w:lang w:val="tr-TR"/>
        </w:rPr>
        <w:t>&lt;</w:t>
      </w:r>
      <w:proofErr w:type="gramStart"/>
      <w:r w:rsidR="00CE6E7E" w:rsidRPr="00C14373">
        <w:rPr>
          <w:highlight w:val="yellow"/>
          <w:lang w:val="tr-TR"/>
        </w:rPr>
        <w:t>………</w:t>
      </w:r>
      <w:proofErr w:type="gramEnd"/>
      <w:r w:rsidR="00CE6E7E" w:rsidRPr="00C14373">
        <w:rPr>
          <w:highlight w:val="yellow"/>
          <w:lang w:val="tr-TR"/>
        </w:rPr>
        <w:t>&gt;</w:t>
      </w:r>
      <w:r w:rsidR="00990EBD" w:rsidRPr="00C14373">
        <w:rPr>
          <w:highlight w:val="yellow"/>
          <w:lang w:val="tr-TR"/>
        </w:rPr>
        <w:t>’</w:t>
      </w:r>
      <w:proofErr w:type="spellStart"/>
      <w:r w:rsidR="00990EBD" w:rsidRPr="00C14373">
        <w:rPr>
          <w:highlight w:val="yellow"/>
          <w:lang w:val="tr-TR"/>
        </w:rPr>
        <w:t>ına</w:t>
      </w:r>
      <w:proofErr w:type="spellEnd"/>
      <w:r w:rsidR="00990EBD" w:rsidRPr="00AA5D03">
        <w:rPr>
          <w:lang w:val="tr-TR"/>
        </w:rPr>
        <w:t xml:space="preserve"> karşılık gelen en </w:t>
      </w:r>
      <w:r w:rsidR="00990EBD" w:rsidRPr="00C14373">
        <w:rPr>
          <w:highlight w:val="yellow"/>
          <w:lang w:val="tr-TR"/>
        </w:rPr>
        <w:t xml:space="preserve">fazla </w:t>
      </w:r>
      <w:r w:rsidR="00CE6E7E" w:rsidRPr="00C14373">
        <w:rPr>
          <w:highlight w:val="yellow"/>
          <w:lang w:val="tr-TR"/>
        </w:rPr>
        <w:t>&lt;………TL&gt;</w:t>
      </w:r>
      <w:r w:rsidR="00990EBD" w:rsidRPr="00C14373">
        <w:rPr>
          <w:highlight w:val="yellow"/>
          <w:lang w:val="tr-TR"/>
        </w:rPr>
        <w:t>’</w:t>
      </w:r>
      <w:proofErr w:type="spellStart"/>
      <w:r w:rsidR="00990EBD" w:rsidRPr="00C14373">
        <w:rPr>
          <w:highlight w:val="yellow"/>
          <w:lang w:val="tr-TR"/>
        </w:rPr>
        <w:t>y</w:t>
      </w:r>
      <w:r w:rsidR="00CE6E7E" w:rsidRPr="00C14373">
        <w:rPr>
          <w:highlight w:val="yellow"/>
          <w:lang w:val="tr-TR"/>
        </w:rPr>
        <w:t>i</w:t>
      </w:r>
      <w:proofErr w:type="spellEnd"/>
      <w:r w:rsidR="00990EBD" w:rsidRPr="00AA5D03">
        <w:rPr>
          <w:lang w:val="tr-TR"/>
        </w:rPr>
        <w:t xml:space="preserve"> finanse etmeyi taahhüt eder; nihai tutar, Ek II, Madde 17’ye uygun olarak belirlenecektir.</w:t>
      </w:r>
    </w:p>
    <w:p w14:paraId="6885C6AD" w14:textId="77777777" w:rsidR="00990EBD" w:rsidRPr="00AA5D03" w:rsidRDefault="00990EBD" w:rsidP="005D001A">
      <w:pPr>
        <w:jc w:val="both"/>
        <w:rPr>
          <w:b/>
          <w:lang w:val="tr-TR"/>
        </w:rPr>
      </w:pPr>
      <w:r w:rsidRPr="00AA5D03">
        <w:rPr>
          <w:b/>
          <w:lang w:val="tr-TR"/>
        </w:rPr>
        <w:t xml:space="preserve">Madde 4 – </w:t>
      </w:r>
      <w:r w:rsidR="00A02691" w:rsidRPr="00AA5D03">
        <w:rPr>
          <w:b/>
          <w:lang w:val="tr-TR"/>
        </w:rPr>
        <w:t>Raporlama</w:t>
      </w:r>
      <w:r w:rsidRPr="00AA5D03">
        <w:rPr>
          <w:b/>
          <w:lang w:val="tr-TR"/>
        </w:rPr>
        <w:t xml:space="preserve"> ve </w:t>
      </w:r>
      <w:r w:rsidR="00585909" w:rsidRPr="00AA5D03">
        <w:rPr>
          <w:b/>
          <w:lang w:val="tr-TR"/>
        </w:rPr>
        <w:t>Ödeme Düzenlemeleri</w:t>
      </w:r>
    </w:p>
    <w:p w14:paraId="0106B62E" w14:textId="77777777" w:rsidR="0064694C" w:rsidRPr="00405E86" w:rsidRDefault="0064694C" w:rsidP="0064694C">
      <w:pPr>
        <w:numPr>
          <w:ilvl w:val="1"/>
          <w:numId w:val="16"/>
        </w:numPr>
        <w:tabs>
          <w:tab w:val="clear" w:pos="360"/>
        </w:tabs>
        <w:spacing w:before="120" w:after="120"/>
        <w:ind w:left="590" w:hanging="590"/>
        <w:jc w:val="both"/>
        <w:rPr>
          <w:lang w:val="tr-TR"/>
        </w:rPr>
      </w:pPr>
      <w:proofErr w:type="gramStart"/>
      <w:r w:rsidRPr="00AA5D03">
        <w:rPr>
          <w:lang w:val="tr-TR"/>
        </w:rPr>
        <w:t xml:space="preserve">Ödeme </w:t>
      </w:r>
      <w:r w:rsidRPr="00405E86">
        <w:rPr>
          <w:lang w:val="tr-TR"/>
        </w:rPr>
        <w:t xml:space="preserve">taleplerini destekleyici olarak Ek </w:t>
      </w:r>
      <w:proofErr w:type="spellStart"/>
      <w:r w:rsidRPr="00405E86">
        <w:rPr>
          <w:lang w:val="tr-TR"/>
        </w:rPr>
        <w:t>IX’da</w:t>
      </w:r>
      <w:proofErr w:type="spellEnd"/>
      <w:r w:rsidRPr="00405E86">
        <w:rPr>
          <w:lang w:val="tr-TR"/>
        </w:rPr>
        <w:t xml:space="preserve"> formları sunulan ve teknik ve mali bölümlerden oluşan ara rapor, izleme uzmanının elektronik veya yazılı ortamda talep etmesi halinde bildirimi takip eden 7 gün içinde ve nihai rapor ise proje uygulama süresinin bitimini müteakip 30 gün içinde, Ek II Madde 2 ve Madde 15’e uygun olarak hazırlanacaktır.</w:t>
      </w:r>
      <w:proofErr w:type="gramEnd"/>
    </w:p>
    <w:p w14:paraId="4ACB9399" w14:textId="77777777" w:rsidR="00990EBD" w:rsidRPr="00405E86" w:rsidRDefault="00AA61B5" w:rsidP="004E2179">
      <w:pPr>
        <w:numPr>
          <w:ilvl w:val="1"/>
          <w:numId w:val="16"/>
        </w:numPr>
        <w:tabs>
          <w:tab w:val="clear" w:pos="360"/>
        </w:tabs>
        <w:spacing w:before="120" w:after="120"/>
        <w:ind w:left="590" w:hanging="590"/>
        <w:jc w:val="both"/>
        <w:rPr>
          <w:lang w:val="tr-TR"/>
        </w:rPr>
      </w:pPr>
      <w:r w:rsidRPr="00405E86">
        <w:rPr>
          <w:lang w:val="tr-TR"/>
        </w:rPr>
        <w:t xml:space="preserve"> Mülga.</w:t>
      </w:r>
    </w:p>
    <w:p w14:paraId="7EEA2461" w14:textId="2DD2A201" w:rsidR="001618E0" w:rsidRPr="00405E86" w:rsidRDefault="001618E0" w:rsidP="001618E0">
      <w:pPr>
        <w:numPr>
          <w:ilvl w:val="1"/>
          <w:numId w:val="16"/>
        </w:numPr>
        <w:tabs>
          <w:tab w:val="clear" w:pos="360"/>
        </w:tabs>
        <w:spacing w:before="120" w:after="120"/>
        <w:ind w:left="590" w:hanging="590"/>
        <w:jc w:val="both"/>
        <w:rPr>
          <w:lang w:val="tr-TR"/>
        </w:rPr>
      </w:pPr>
      <w:r w:rsidRPr="00405E86">
        <w:rPr>
          <w:lang w:val="tr-TR"/>
        </w:rPr>
        <w:t xml:space="preserve">Ek </w:t>
      </w:r>
      <w:proofErr w:type="spellStart"/>
      <w:r w:rsidRPr="00405E86">
        <w:rPr>
          <w:lang w:val="tr-TR"/>
        </w:rPr>
        <w:t>X’da</w:t>
      </w:r>
      <w:proofErr w:type="spellEnd"/>
      <w:r w:rsidRPr="00405E86">
        <w:rPr>
          <w:lang w:val="tr-TR"/>
        </w:rPr>
        <w:t xml:space="preserve"> formatı sunulan proje sonrası değerlendirme raporu </w:t>
      </w:r>
      <w:r w:rsidR="0064694C" w:rsidRPr="00405E86">
        <w:rPr>
          <w:lang w:val="tr-TR"/>
        </w:rPr>
        <w:t xml:space="preserve">nihai ödemeden </w:t>
      </w:r>
      <w:r w:rsidRPr="00405E86">
        <w:rPr>
          <w:lang w:val="tr-TR"/>
        </w:rPr>
        <w:t xml:space="preserve">3 ay sonra </w:t>
      </w:r>
      <w:r w:rsidR="00AA61B5" w:rsidRPr="00405E86">
        <w:rPr>
          <w:lang w:val="tr-TR"/>
        </w:rPr>
        <w:t xml:space="preserve">10 gün içerisinde </w:t>
      </w:r>
      <w:r w:rsidRPr="00405E86">
        <w:rPr>
          <w:lang w:val="tr-TR"/>
        </w:rPr>
        <w:t>yararlanıcı tarafından Ajansa sunulacaktır.</w:t>
      </w:r>
    </w:p>
    <w:p w14:paraId="7782883C" w14:textId="77777777" w:rsidR="00990EBD" w:rsidRPr="00AA5D03" w:rsidRDefault="00990EBD" w:rsidP="004E2179">
      <w:pPr>
        <w:pStyle w:val="Text1"/>
        <w:numPr>
          <w:ilvl w:val="1"/>
          <w:numId w:val="16"/>
        </w:numPr>
        <w:tabs>
          <w:tab w:val="clear" w:pos="360"/>
        </w:tabs>
        <w:spacing w:before="120" w:after="120"/>
        <w:ind w:left="590" w:hanging="590"/>
        <w:rPr>
          <w:szCs w:val="24"/>
          <w:lang w:val="tr-TR"/>
        </w:rPr>
      </w:pPr>
      <w:r w:rsidRPr="00AA5D03">
        <w:rPr>
          <w:szCs w:val="24"/>
          <w:lang w:val="tr-TR"/>
        </w:rPr>
        <w:t>Ödeme</w:t>
      </w:r>
      <w:r w:rsidR="006F4D72" w:rsidRPr="00AA5D03">
        <w:rPr>
          <w:szCs w:val="24"/>
          <w:lang w:val="tr-TR"/>
        </w:rPr>
        <w:t>ler</w:t>
      </w:r>
      <w:r w:rsidR="00F462CF" w:rsidRPr="00AA5D03">
        <w:rPr>
          <w:szCs w:val="24"/>
          <w:lang w:val="tr-TR"/>
        </w:rPr>
        <w:t xml:space="preserve"> </w:t>
      </w:r>
      <w:r w:rsidRPr="00AA5D03">
        <w:rPr>
          <w:szCs w:val="24"/>
          <w:lang w:val="tr-TR"/>
        </w:rPr>
        <w:t xml:space="preserve">Ek II </w:t>
      </w:r>
      <w:r w:rsidR="005D001A" w:rsidRPr="00AA5D03">
        <w:rPr>
          <w:szCs w:val="24"/>
          <w:lang w:val="tr-TR"/>
        </w:rPr>
        <w:t>M</w:t>
      </w:r>
      <w:r w:rsidRPr="00AA5D03">
        <w:rPr>
          <w:szCs w:val="24"/>
          <w:lang w:val="tr-TR"/>
        </w:rPr>
        <w:t>adde 15</w:t>
      </w:r>
      <w:r w:rsidR="00BF6B76" w:rsidRPr="00AA5D03">
        <w:rPr>
          <w:szCs w:val="24"/>
          <w:lang w:val="tr-TR"/>
        </w:rPr>
        <w:t xml:space="preserve"> ve </w:t>
      </w:r>
      <w:r w:rsidR="005D001A" w:rsidRPr="00AA5D03">
        <w:rPr>
          <w:szCs w:val="24"/>
          <w:lang w:val="tr-TR"/>
        </w:rPr>
        <w:t>M</w:t>
      </w:r>
      <w:r w:rsidR="00BF6B76" w:rsidRPr="00AA5D03">
        <w:rPr>
          <w:szCs w:val="24"/>
          <w:lang w:val="tr-TR"/>
        </w:rPr>
        <w:t>adde 17</w:t>
      </w:r>
      <w:r w:rsidRPr="00AA5D03">
        <w:rPr>
          <w:szCs w:val="24"/>
          <w:lang w:val="tr-TR"/>
        </w:rPr>
        <w:t>’</w:t>
      </w:r>
      <w:r w:rsidR="00BF6B76" w:rsidRPr="00AA5D03">
        <w:rPr>
          <w:szCs w:val="24"/>
          <w:lang w:val="tr-TR"/>
        </w:rPr>
        <w:t>de</w:t>
      </w:r>
      <w:r w:rsidR="00C02B7B" w:rsidRPr="00AA5D03">
        <w:rPr>
          <w:szCs w:val="24"/>
          <w:lang w:val="tr-TR"/>
        </w:rPr>
        <w:t xml:space="preserve"> </w:t>
      </w:r>
      <w:r w:rsidR="006F4D72" w:rsidRPr="00AA5D03">
        <w:rPr>
          <w:szCs w:val="24"/>
          <w:lang w:val="tr-TR"/>
        </w:rPr>
        <w:t xml:space="preserve">belirtilen hükümlere </w:t>
      </w:r>
      <w:r w:rsidRPr="00AA5D03">
        <w:rPr>
          <w:szCs w:val="24"/>
          <w:lang w:val="tr-TR"/>
        </w:rPr>
        <w:t xml:space="preserve">uygun olarak yapılacaktır. </w:t>
      </w:r>
    </w:p>
    <w:p w14:paraId="65B14E52" w14:textId="77777777" w:rsidR="006F4D72" w:rsidRPr="00AA5D03" w:rsidRDefault="006F4D72" w:rsidP="004E2179">
      <w:pPr>
        <w:pStyle w:val="Text1"/>
        <w:spacing w:before="120" w:after="120"/>
        <w:ind w:left="567"/>
        <w:rPr>
          <w:szCs w:val="24"/>
          <w:lang w:val="tr-TR"/>
        </w:rPr>
      </w:pPr>
    </w:p>
    <w:p w14:paraId="5E16889D" w14:textId="77777777" w:rsidR="00ED56EB" w:rsidRPr="00AA5D03" w:rsidRDefault="00ED56EB" w:rsidP="004E2179">
      <w:pPr>
        <w:pStyle w:val="Text1"/>
        <w:spacing w:before="120" w:after="120"/>
        <w:ind w:left="567"/>
        <w:rPr>
          <w:szCs w:val="24"/>
          <w:lang w:val="tr-TR"/>
        </w:rPr>
      </w:pPr>
    </w:p>
    <w:tbl>
      <w:tblPr>
        <w:tblW w:w="0" w:type="auto"/>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2"/>
        <w:gridCol w:w="2352"/>
        <w:gridCol w:w="2352"/>
      </w:tblGrid>
      <w:tr w:rsidR="00AA5D03" w:rsidRPr="00AA5D03" w14:paraId="45E5A3F0" w14:textId="77777777" w:rsidTr="00FC0EC2">
        <w:trPr>
          <w:trHeight w:val="107"/>
        </w:trPr>
        <w:tc>
          <w:tcPr>
            <w:tcW w:w="2352" w:type="dxa"/>
          </w:tcPr>
          <w:p w14:paraId="2183CD4C" w14:textId="77777777" w:rsidR="00FC0EC2" w:rsidRPr="00AA5D03" w:rsidRDefault="00FC0EC2">
            <w:pPr>
              <w:pStyle w:val="Default"/>
              <w:rPr>
                <w:color w:val="auto"/>
                <w:sz w:val="23"/>
                <w:szCs w:val="23"/>
              </w:rPr>
            </w:pPr>
            <w:r w:rsidRPr="00AA5D03">
              <w:rPr>
                <w:b/>
                <w:bCs/>
                <w:color w:val="auto"/>
                <w:sz w:val="23"/>
                <w:szCs w:val="23"/>
              </w:rPr>
              <w:t xml:space="preserve">Ödemeler: </w:t>
            </w:r>
          </w:p>
        </w:tc>
        <w:tc>
          <w:tcPr>
            <w:tcW w:w="2352" w:type="dxa"/>
          </w:tcPr>
          <w:p w14:paraId="5867A36A" w14:textId="77777777" w:rsidR="00FC0EC2" w:rsidRPr="00AA5D03" w:rsidRDefault="00FC0EC2" w:rsidP="00FC0EC2">
            <w:pPr>
              <w:pStyle w:val="Default"/>
              <w:jc w:val="center"/>
              <w:rPr>
                <w:color w:val="auto"/>
                <w:sz w:val="23"/>
                <w:szCs w:val="23"/>
              </w:rPr>
            </w:pPr>
            <w:r w:rsidRPr="00AA5D03">
              <w:rPr>
                <w:b/>
                <w:bCs/>
                <w:color w:val="auto"/>
                <w:sz w:val="23"/>
                <w:szCs w:val="23"/>
              </w:rPr>
              <w:t>Tutar (TL)</w:t>
            </w:r>
          </w:p>
        </w:tc>
        <w:tc>
          <w:tcPr>
            <w:tcW w:w="2352" w:type="dxa"/>
          </w:tcPr>
          <w:p w14:paraId="1AF50C4D" w14:textId="77777777" w:rsidR="00FC0EC2" w:rsidRPr="00AA5D03" w:rsidRDefault="00FC0EC2" w:rsidP="00FC0EC2">
            <w:pPr>
              <w:pStyle w:val="Default"/>
              <w:jc w:val="center"/>
              <w:rPr>
                <w:color w:val="auto"/>
                <w:sz w:val="23"/>
                <w:szCs w:val="23"/>
              </w:rPr>
            </w:pPr>
            <w:r w:rsidRPr="00AA5D03">
              <w:rPr>
                <w:b/>
                <w:bCs/>
                <w:color w:val="auto"/>
                <w:sz w:val="23"/>
                <w:szCs w:val="23"/>
              </w:rPr>
              <w:t>Oran (%)</w:t>
            </w:r>
          </w:p>
        </w:tc>
      </w:tr>
      <w:tr w:rsidR="00AA5D03" w:rsidRPr="00AA5D03" w14:paraId="6159A23E" w14:textId="77777777" w:rsidTr="00FC0EC2">
        <w:trPr>
          <w:trHeight w:val="109"/>
        </w:trPr>
        <w:tc>
          <w:tcPr>
            <w:tcW w:w="2352" w:type="dxa"/>
          </w:tcPr>
          <w:p w14:paraId="15CF1059" w14:textId="77777777" w:rsidR="00FC0EC2" w:rsidRPr="00AA5D03" w:rsidRDefault="00FC0EC2">
            <w:pPr>
              <w:pStyle w:val="Default"/>
              <w:rPr>
                <w:color w:val="auto"/>
                <w:sz w:val="23"/>
                <w:szCs w:val="23"/>
              </w:rPr>
            </w:pPr>
            <w:r w:rsidRPr="00AA5D03">
              <w:rPr>
                <w:color w:val="auto"/>
                <w:sz w:val="23"/>
                <w:szCs w:val="23"/>
              </w:rPr>
              <w:t xml:space="preserve">Ön Ödeme </w:t>
            </w:r>
          </w:p>
        </w:tc>
        <w:tc>
          <w:tcPr>
            <w:tcW w:w="2352" w:type="dxa"/>
          </w:tcPr>
          <w:p w14:paraId="43B2D7DC"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3F0FEF3C" w14:textId="77777777" w:rsidR="00774A72" w:rsidRPr="00AA5D03" w:rsidRDefault="00BA1FCC" w:rsidP="00C8297C">
            <w:pPr>
              <w:pStyle w:val="Default"/>
              <w:jc w:val="center"/>
              <w:rPr>
                <w:color w:val="auto"/>
                <w:sz w:val="23"/>
                <w:szCs w:val="23"/>
              </w:rPr>
            </w:pPr>
            <w:r w:rsidRPr="00AA5D03">
              <w:rPr>
                <w:color w:val="auto"/>
                <w:sz w:val="23"/>
                <w:szCs w:val="23"/>
              </w:rPr>
              <w:t>40</w:t>
            </w:r>
          </w:p>
        </w:tc>
      </w:tr>
      <w:tr w:rsidR="00AA5D03" w:rsidRPr="00AA5D03" w14:paraId="35B1F972" w14:textId="77777777" w:rsidTr="00FC0EC2">
        <w:trPr>
          <w:trHeight w:val="109"/>
        </w:trPr>
        <w:tc>
          <w:tcPr>
            <w:tcW w:w="2352" w:type="dxa"/>
          </w:tcPr>
          <w:p w14:paraId="46B20F5F" w14:textId="77777777" w:rsidR="00FC0EC2" w:rsidRPr="00AA5D03" w:rsidRDefault="00FC0EC2">
            <w:pPr>
              <w:pStyle w:val="Default"/>
              <w:rPr>
                <w:color w:val="auto"/>
                <w:sz w:val="23"/>
                <w:szCs w:val="23"/>
              </w:rPr>
            </w:pPr>
            <w:r w:rsidRPr="00AA5D03">
              <w:rPr>
                <w:color w:val="auto"/>
                <w:sz w:val="23"/>
                <w:szCs w:val="23"/>
              </w:rPr>
              <w:t xml:space="preserve">Tahmini Ara Ödeme </w:t>
            </w:r>
          </w:p>
        </w:tc>
        <w:tc>
          <w:tcPr>
            <w:tcW w:w="2352" w:type="dxa"/>
          </w:tcPr>
          <w:p w14:paraId="38048A1A"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2132D213" w14:textId="77777777" w:rsidR="00FC0EC2" w:rsidRPr="00AA5D03" w:rsidRDefault="00BA1FCC" w:rsidP="00C8297C">
            <w:pPr>
              <w:pStyle w:val="Default"/>
              <w:tabs>
                <w:tab w:val="left" w:pos="2161"/>
              </w:tabs>
              <w:spacing w:after="240"/>
              <w:jc w:val="center"/>
              <w:rPr>
                <w:color w:val="auto"/>
                <w:sz w:val="23"/>
                <w:szCs w:val="23"/>
              </w:rPr>
            </w:pPr>
            <w:r w:rsidRPr="00AA5D03">
              <w:rPr>
                <w:color w:val="auto"/>
                <w:sz w:val="23"/>
                <w:szCs w:val="23"/>
              </w:rPr>
              <w:t>40</w:t>
            </w:r>
          </w:p>
        </w:tc>
      </w:tr>
      <w:tr w:rsidR="00AA5D03" w:rsidRPr="00AA5D03" w14:paraId="366F1395" w14:textId="77777777" w:rsidTr="00FC0EC2">
        <w:trPr>
          <w:trHeight w:val="109"/>
        </w:trPr>
        <w:tc>
          <w:tcPr>
            <w:tcW w:w="2352" w:type="dxa"/>
          </w:tcPr>
          <w:p w14:paraId="07BB5C64" w14:textId="77777777" w:rsidR="00FC0EC2" w:rsidRPr="00AA5D03" w:rsidRDefault="00FC0EC2">
            <w:pPr>
              <w:pStyle w:val="Default"/>
              <w:rPr>
                <w:color w:val="auto"/>
                <w:sz w:val="23"/>
                <w:szCs w:val="23"/>
              </w:rPr>
            </w:pPr>
            <w:r w:rsidRPr="00AA5D03">
              <w:rPr>
                <w:color w:val="auto"/>
                <w:sz w:val="23"/>
                <w:szCs w:val="23"/>
              </w:rPr>
              <w:t xml:space="preserve">Tahmini Nihai Ödeme </w:t>
            </w:r>
          </w:p>
        </w:tc>
        <w:tc>
          <w:tcPr>
            <w:tcW w:w="2352" w:type="dxa"/>
          </w:tcPr>
          <w:p w14:paraId="39D410DD"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1797D264" w14:textId="77777777" w:rsidR="00774A72" w:rsidRPr="00AA5D03" w:rsidRDefault="00BA1FCC" w:rsidP="00C8297C">
            <w:pPr>
              <w:pStyle w:val="Default"/>
              <w:tabs>
                <w:tab w:val="left" w:pos="2161"/>
              </w:tabs>
              <w:spacing w:after="240"/>
              <w:jc w:val="center"/>
              <w:rPr>
                <w:color w:val="auto"/>
                <w:sz w:val="23"/>
                <w:szCs w:val="23"/>
              </w:rPr>
            </w:pPr>
            <w:r w:rsidRPr="00AA5D03">
              <w:rPr>
                <w:color w:val="auto"/>
                <w:sz w:val="23"/>
                <w:szCs w:val="23"/>
              </w:rPr>
              <w:t>20</w:t>
            </w:r>
          </w:p>
        </w:tc>
      </w:tr>
      <w:tr w:rsidR="00FC0EC2" w:rsidRPr="00AA5D03" w14:paraId="105188D1" w14:textId="77777777" w:rsidTr="00FC0EC2">
        <w:trPr>
          <w:trHeight w:val="111"/>
        </w:trPr>
        <w:tc>
          <w:tcPr>
            <w:tcW w:w="2352" w:type="dxa"/>
          </w:tcPr>
          <w:p w14:paraId="5E4EF905" w14:textId="77777777" w:rsidR="00FC0EC2" w:rsidRPr="00AA5D03" w:rsidRDefault="00FC0EC2">
            <w:pPr>
              <w:pStyle w:val="Default"/>
              <w:rPr>
                <w:color w:val="auto"/>
                <w:sz w:val="23"/>
                <w:szCs w:val="23"/>
              </w:rPr>
            </w:pPr>
            <w:r w:rsidRPr="00AA5D03">
              <w:rPr>
                <w:b/>
                <w:bCs/>
                <w:color w:val="auto"/>
                <w:sz w:val="23"/>
                <w:szCs w:val="23"/>
              </w:rPr>
              <w:t xml:space="preserve">Toplam Ödeme </w:t>
            </w:r>
          </w:p>
        </w:tc>
        <w:tc>
          <w:tcPr>
            <w:tcW w:w="2352" w:type="dxa"/>
          </w:tcPr>
          <w:p w14:paraId="16B41002"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14D6D261" w14:textId="77777777" w:rsidR="00FC0EC2" w:rsidRPr="00AA5D03" w:rsidRDefault="00FC0EC2" w:rsidP="00C8297C">
            <w:pPr>
              <w:pStyle w:val="Default"/>
              <w:jc w:val="center"/>
              <w:rPr>
                <w:color w:val="auto"/>
                <w:sz w:val="23"/>
                <w:szCs w:val="23"/>
              </w:rPr>
            </w:pPr>
            <w:r w:rsidRPr="00AA5D03">
              <w:rPr>
                <w:b/>
                <w:bCs/>
                <w:color w:val="auto"/>
                <w:sz w:val="23"/>
                <w:szCs w:val="23"/>
              </w:rPr>
              <w:t>100</w:t>
            </w:r>
          </w:p>
        </w:tc>
      </w:tr>
    </w:tbl>
    <w:p w14:paraId="22FA6889" w14:textId="77777777" w:rsidR="00FC0EC2" w:rsidRPr="00AA5D03" w:rsidRDefault="00FC0EC2" w:rsidP="00FC0EC2">
      <w:pPr>
        <w:pStyle w:val="Default"/>
        <w:rPr>
          <w:color w:val="auto"/>
        </w:rPr>
      </w:pPr>
    </w:p>
    <w:p w14:paraId="7B89027E" w14:textId="77777777" w:rsidR="00FC0EC2" w:rsidRPr="00AA5D03" w:rsidRDefault="00FC0EC2" w:rsidP="00FC0EC2">
      <w:pPr>
        <w:pStyle w:val="Default"/>
        <w:spacing w:after="188"/>
        <w:jc w:val="both"/>
        <w:rPr>
          <w:color w:val="auto"/>
        </w:rPr>
      </w:pPr>
      <w:r w:rsidRPr="0047352C">
        <w:rPr>
          <w:b/>
          <w:color w:val="auto"/>
        </w:rPr>
        <w:t>4.5.</w:t>
      </w:r>
      <w:r w:rsidRPr="00AA5D03">
        <w:rPr>
          <w:color w:val="auto"/>
        </w:rPr>
        <w:t xml:space="preserve"> Proje ve Faaliyet Destekleme Yönetmeliğinin 26. maddesinin 4. fıkrasıyla Genel Koşulların 15.1 maddesine göre, bu sözleşmede tespit edilen ön ödeme tutarı ile ara ödeme tutarı, Ajans tarafından yeniden belirlenebilir ve durum </w:t>
      </w:r>
      <w:r w:rsidR="00C02B7B" w:rsidRPr="00AA5D03">
        <w:rPr>
          <w:color w:val="auto"/>
        </w:rPr>
        <w:t>KAYS üzerinde güncellenir</w:t>
      </w:r>
      <w:r w:rsidRPr="00AA5D03">
        <w:rPr>
          <w:color w:val="auto"/>
        </w:rPr>
        <w:t xml:space="preserve">. </w:t>
      </w:r>
    </w:p>
    <w:p w14:paraId="52319ADA" w14:textId="77777777" w:rsidR="00FC0EC2" w:rsidRPr="00AA5D03" w:rsidRDefault="00FC0EC2" w:rsidP="00FC0EC2">
      <w:pPr>
        <w:pStyle w:val="Default"/>
        <w:spacing w:after="188"/>
        <w:jc w:val="both"/>
        <w:rPr>
          <w:color w:val="auto"/>
        </w:rPr>
      </w:pPr>
      <w:r w:rsidRPr="0047352C">
        <w:rPr>
          <w:b/>
          <w:color w:val="auto"/>
        </w:rPr>
        <w:t>4.6.</w:t>
      </w:r>
      <w:r w:rsidRPr="00AA5D03">
        <w:rPr>
          <w:color w:val="auto"/>
        </w:rPr>
        <w:t xml:space="preserve"> Ajans, Destek Yararlanıcısının ve projenin risk ve ihtiyaç durumunu değerlendirmek suretiyle ön ödeme oranını %20’den aşağı ve %60’tan yukarı olmamak kaydıyla yeniden belirleyebilir ve yüksek riskli projeler için gerekli tedbirler alınıncaya kadar, sözleşmede belirtilen ön ödemenin yapılmamasına karar verebilir. </w:t>
      </w:r>
    </w:p>
    <w:p w14:paraId="540E796E" w14:textId="3DDE16F6" w:rsidR="00FC0EC2" w:rsidRPr="00AA5D03" w:rsidRDefault="00FC0EC2" w:rsidP="00FC0EC2">
      <w:pPr>
        <w:pStyle w:val="Default"/>
        <w:spacing w:after="188"/>
        <w:jc w:val="both"/>
        <w:rPr>
          <w:color w:val="auto"/>
        </w:rPr>
      </w:pPr>
      <w:r w:rsidRPr="0047352C">
        <w:rPr>
          <w:b/>
          <w:color w:val="auto"/>
        </w:rPr>
        <w:t>4.7.</w:t>
      </w:r>
      <w:r w:rsidRPr="00AA5D03">
        <w:rPr>
          <w:color w:val="auto"/>
        </w:rPr>
        <w:t xml:space="preserve"> Destek </w:t>
      </w:r>
      <w:r w:rsidRPr="00405E86">
        <w:rPr>
          <w:color w:val="auto"/>
        </w:rPr>
        <w:t>Yararlanıcısı</w:t>
      </w:r>
      <w:r w:rsidR="00405E86" w:rsidRPr="00405E86">
        <w:rPr>
          <w:color w:val="auto"/>
        </w:rPr>
        <w:t xml:space="preserve"> Halkbank</w:t>
      </w:r>
      <w:r w:rsidR="00405E86" w:rsidRPr="006F34C7">
        <w:rPr>
          <w:color w:val="auto"/>
        </w:rPr>
        <w:t xml:space="preserve"> </w:t>
      </w:r>
      <w:r w:rsidR="00405E86">
        <w:rPr>
          <w:color w:val="auto"/>
        </w:rPr>
        <w:t xml:space="preserve">Tekirdağ Sahil </w:t>
      </w:r>
      <w:r w:rsidR="00405E86" w:rsidRPr="006F34C7">
        <w:rPr>
          <w:color w:val="auto"/>
        </w:rPr>
        <w:t>Şubesi</w:t>
      </w:r>
      <w:r w:rsidRPr="00AA5D03">
        <w:rPr>
          <w:color w:val="auto"/>
        </w:rPr>
        <w:t xml:space="preserve"> nezdinde projeye özel banka hesabı açtırır. Ajans, destek kapsamında yapacağı her türlü ödemeyi kendi banka hesaplarından, Destek Yararlanıcısının proje hesabına transfer talimatı ile gerçekleştirir. Destek Yararlanıcısı kendisi tarafından sağlanacak olan eş finansman karşılığı tutarı da bu hesaba yatırır. Kural olarak, proje harcamalarının tamamı bankadaki proje hesabından transfer şeklinde yapılı</w:t>
      </w:r>
      <w:r w:rsidR="00DD0681">
        <w:rPr>
          <w:color w:val="auto"/>
        </w:rPr>
        <w:t>r. Ancak, toplam olarak ayda 2</w:t>
      </w:r>
      <w:r w:rsidRPr="00AA5D03">
        <w:rPr>
          <w:color w:val="auto"/>
        </w:rPr>
        <w:t>.000,00 (</w:t>
      </w:r>
      <w:r w:rsidR="0020445E">
        <w:rPr>
          <w:color w:val="auto"/>
        </w:rPr>
        <w:t xml:space="preserve">iki </w:t>
      </w:r>
      <w:r w:rsidRPr="00AA5D03">
        <w:rPr>
          <w:color w:val="auto"/>
        </w:rPr>
        <w:t xml:space="preserve">bin) TL’yi geçmeyecek şekilde elden ödeme yapılabilir. Bu şekilde elden yapılan ödemeler ile ilgili harcama belgeleri de Ajansa ilgili raporlar eşliğinde sunulur. </w:t>
      </w:r>
    </w:p>
    <w:p w14:paraId="4A5561CD" w14:textId="77777777" w:rsidR="00975273" w:rsidRPr="00AA5D03" w:rsidRDefault="00975273" w:rsidP="00975273">
      <w:pPr>
        <w:pStyle w:val="Default"/>
        <w:rPr>
          <w:color w:val="auto"/>
        </w:rPr>
      </w:pPr>
    </w:p>
    <w:p w14:paraId="4895E471" w14:textId="77777777" w:rsidR="00975273" w:rsidRPr="00AA5D03" w:rsidRDefault="0011350D" w:rsidP="00975273">
      <w:pPr>
        <w:pStyle w:val="Default"/>
        <w:rPr>
          <w:color w:val="auto"/>
          <w:sz w:val="23"/>
          <w:szCs w:val="23"/>
        </w:rPr>
      </w:pPr>
      <w:r w:rsidRPr="00AA5D03">
        <w:rPr>
          <w:b/>
          <w:bCs/>
          <w:color w:val="auto"/>
          <w:sz w:val="23"/>
          <w:szCs w:val="23"/>
        </w:rPr>
        <w:t>Madde 5</w:t>
      </w:r>
      <w:r w:rsidR="00975273" w:rsidRPr="00AA5D03">
        <w:rPr>
          <w:b/>
          <w:bCs/>
          <w:color w:val="auto"/>
          <w:sz w:val="23"/>
          <w:szCs w:val="23"/>
        </w:rPr>
        <w:t xml:space="preserve"> – Damga Vergisi ve Diğer Vergi, Resim, Harçlar </w:t>
      </w:r>
    </w:p>
    <w:p w14:paraId="39699D44" w14:textId="77777777" w:rsidR="00975273" w:rsidRPr="00AA5D03" w:rsidRDefault="00975273" w:rsidP="00975273">
      <w:pPr>
        <w:pStyle w:val="Default"/>
        <w:rPr>
          <w:color w:val="auto"/>
        </w:rPr>
      </w:pPr>
    </w:p>
    <w:p w14:paraId="23C307DB" w14:textId="049DDCD4" w:rsidR="00975273" w:rsidRPr="00AA5D03" w:rsidRDefault="00975273" w:rsidP="00975273">
      <w:pPr>
        <w:pStyle w:val="Default"/>
        <w:spacing w:after="188"/>
        <w:jc w:val="both"/>
        <w:rPr>
          <w:color w:val="auto"/>
        </w:rPr>
      </w:pPr>
      <w:r w:rsidRPr="0047352C">
        <w:rPr>
          <w:b/>
          <w:color w:val="auto"/>
        </w:rPr>
        <w:t>5.1.</w:t>
      </w:r>
      <w:r w:rsidRPr="00AA5D03">
        <w:rPr>
          <w:color w:val="auto"/>
        </w:rPr>
        <w:t xml:space="preserve"> 488 sayılı Kanunun 5. maddesine göre, işbu sözleşmenin her bir nüshası damga vergisine tabidir ve yine ay</w:t>
      </w:r>
      <w:r w:rsidR="00C02B7B" w:rsidRPr="00AA5D03">
        <w:rPr>
          <w:color w:val="auto"/>
        </w:rPr>
        <w:t xml:space="preserve">nı Kanunun 3. maddesi uyarınca 1 </w:t>
      </w:r>
      <w:r w:rsidRPr="00AA5D03">
        <w:rPr>
          <w:color w:val="auto"/>
        </w:rPr>
        <w:t>(bir) orijinal nüsha halinde düzenlenen işbu sözleşmenin imzalanmasından doğan damga vergisinin ödenmesi yükümlülüğü (damga vergisinden muaf olan kurumlar hariç) Destek Yararlanıcısına aittir.</w:t>
      </w:r>
      <w:r w:rsidR="00996694" w:rsidRPr="00AA5D03">
        <w:rPr>
          <w:color w:val="auto"/>
        </w:rPr>
        <w:t xml:space="preserve"> Yararlanıcı söz konusu vergiyi md.3.1.’de belirtilen toplam uygun maliyet tutarı üzerinden yasal süresinde ödemek ve ödemeye dair belgeyi Ajansa sunmak zorundadır.</w:t>
      </w:r>
      <w:r w:rsidRPr="00AA5D03">
        <w:rPr>
          <w:color w:val="auto"/>
        </w:rPr>
        <w:t xml:space="preserve"> 5449 sayılı Kanunun 26. </w:t>
      </w:r>
      <w:r w:rsidR="00EC2CD4" w:rsidRPr="00AA5D03">
        <w:rPr>
          <w:color w:val="auto"/>
        </w:rPr>
        <w:t>M</w:t>
      </w:r>
      <w:r w:rsidRPr="00AA5D03">
        <w:rPr>
          <w:color w:val="auto"/>
        </w:rPr>
        <w:t xml:space="preserve">addesi gereği Ajans; damga vergisinden muaftır. </w:t>
      </w:r>
    </w:p>
    <w:p w14:paraId="0C112159" w14:textId="77777777" w:rsidR="00975273" w:rsidRPr="00AA5D03" w:rsidRDefault="00975273" w:rsidP="00975273">
      <w:pPr>
        <w:pStyle w:val="Default"/>
        <w:jc w:val="both"/>
        <w:rPr>
          <w:color w:val="auto"/>
        </w:rPr>
      </w:pPr>
      <w:r w:rsidRPr="0047352C">
        <w:rPr>
          <w:b/>
          <w:color w:val="auto"/>
        </w:rPr>
        <w:t>5.2.</w:t>
      </w:r>
      <w:r w:rsidRPr="00AA5D03">
        <w:rPr>
          <w:color w:val="auto"/>
        </w:rPr>
        <w:t xml:space="preserve"> Sözleşmenin </w:t>
      </w:r>
      <w:r w:rsidRPr="00AA5D03">
        <w:rPr>
          <w:color w:val="auto"/>
          <w:lang w:eastAsia="en-US"/>
        </w:rPr>
        <w:t>düzenlenmesine ilişkin her türlü vergi, resim harçlar ve sözleşme ile ilgili diğer giderler Destek Yararlanıcısına aittir</w:t>
      </w:r>
      <w:r w:rsidRPr="00AA5D03">
        <w:rPr>
          <w:color w:val="auto"/>
        </w:rPr>
        <w:t>.</w:t>
      </w:r>
    </w:p>
    <w:p w14:paraId="0838FD12" w14:textId="77777777" w:rsidR="00975273" w:rsidRPr="00AA5D03" w:rsidRDefault="00975273" w:rsidP="005D001A">
      <w:pPr>
        <w:pStyle w:val="Text1"/>
        <w:spacing w:after="0"/>
        <w:ind w:left="567" w:hanging="567"/>
        <w:rPr>
          <w:b/>
          <w:szCs w:val="24"/>
          <w:lang w:val="tr-TR"/>
        </w:rPr>
      </w:pPr>
    </w:p>
    <w:p w14:paraId="0D5155B0" w14:textId="77777777" w:rsidR="00975273" w:rsidRPr="00AA5D03" w:rsidRDefault="00975273" w:rsidP="005D001A">
      <w:pPr>
        <w:pStyle w:val="Text1"/>
        <w:spacing w:after="0"/>
        <w:ind w:left="567" w:hanging="567"/>
        <w:rPr>
          <w:b/>
          <w:szCs w:val="24"/>
          <w:lang w:val="tr-TR"/>
        </w:rPr>
      </w:pPr>
    </w:p>
    <w:p w14:paraId="0450F29E" w14:textId="77777777" w:rsidR="00990EBD" w:rsidRPr="00AA5D03" w:rsidRDefault="0011350D" w:rsidP="005D001A">
      <w:pPr>
        <w:pStyle w:val="Text1"/>
        <w:spacing w:after="0"/>
        <w:ind w:left="567" w:hanging="567"/>
        <w:rPr>
          <w:b/>
          <w:szCs w:val="24"/>
          <w:lang w:val="tr-TR"/>
        </w:rPr>
      </w:pPr>
      <w:r w:rsidRPr="00AA5D03">
        <w:rPr>
          <w:b/>
          <w:szCs w:val="24"/>
          <w:lang w:val="tr-TR"/>
        </w:rPr>
        <w:t>Madde 6</w:t>
      </w:r>
      <w:r w:rsidR="00990EBD" w:rsidRPr="00AA5D03">
        <w:rPr>
          <w:b/>
          <w:szCs w:val="24"/>
          <w:lang w:val="tr-TR"/>
        </w:rPr>
        <w:t xml:space="preserve"> – İrtibat adresleri</w:t>
      </w:r>
    </w:p>
    <w:p w14:paraId="30785B49" w14:textId="77777777" w:rsidR="0011350D" w:rsidRPr="00AA5D03" w:rsidRDefault="0011350D" w:rsidP="0011350D">
      <w:pPr>
        <w:pStyle w:val="Default"/>
        <w:rPr>
          <w:color w:val="auto"/>
        </w:rPr>
      </w:pPr>
    </w:p>
    <w:p w14:paraId="1452C8BA" w14:textId="77777777" w:rsidR="0011350D" w:rsidRPr="00AA5D03" w:rsidRDefault="0011350D" w:rsidP="0011350D">
      <w:pPr>
        <w:pStyle w:val="Default"/>
        <w:spacing w:after="188"/>
        <w:jc w:val="both"/>
        <w:rPr>
          <w:color w:val="auto"/>
        </w:rPr>
      </w:pPr>
      <w:r w:rsidRPr="0047352C">
        <w:rPr>
          <w:b/>
          <w:color w:val="auto"/>
        </w:rPr>
        <w:t>6.1.</w:t>
      </w:r>
      <w:r w:rsidRPr="00AA5D03">
        <w:rPr>
          <w:color w:val="auto"/>
        </w:rPr>
        <w:t xml:space="preserve"> İşbu sözleşme ile ilgili her türlü iletişim yazılı yapılır. Tüm yazışmalarda/tebligatlarda Destek Sözleşmesinin ve Proje</w:t>
      </w:r>
      <w:r w:rsidR="00F33A5C" w:rsidRPr="00AA5D03">
        <w:rPr>
          <w:color w:val="auto"/>
        </w:rPr>
        <w:t>nin</w:t>
      </w:r>
      <w:r w:rsidRPr="00AA5D03">
        <w:rPr>
          <w:color w:val="auto"/>
        </w:rPr>
        <w:t xml:space="preserve"> numarası belirtilir. </w:t>
      </w:r>
      <w:r w:rsidR="002261B9" w:rsidRPr="00AA5D03">
        <w:rPr>
          <w:color w:val="auto"/>
        </w:rPr>
        <w:t>Yazışmalar/tebligatlar, y</w:t>
      </w:r>
      <w:r w:rsidRPr="00AA5D03">
        <w:rPr>
          <w:color w:val="auto"/>
        </w:rPr>
        <w:t>ukarıda yazılı adreslere</w:t>
      </w:r>
      <w:r w:rsidR="002261B9" w:rsidRPr="00AA5D03">
        <w:rPr>
          <w:color w:val="auto"/>
        </w:rPr>
        <w:t xml:space="preserve"> ve</w:t>
      </w:r>
      <w:r w:rsidR="002C5ED4" w:rsidRPr="00AA5D03">
        <w:rPr>
          <w:color w:val="auto"/>
        </w:rPr>
        <w:t>/veya</w:t>
      </w:r>
      <w:r w:rsidR="002261B9" w:rsidRPr="00AA5D03">
        <w:rPr>
          <w:color w:val="auto"/>
        </w:rPr>
        <w:t xml:space="preserve"> e-posta adresine </w:t>
      </w:r>
      <w:r w:rsidRPr="00AA5D03">
        <w:rPr>
          <w:color w:val="auto"/>
        </w:rPr>
        <w:t xml:space="preserve">gönderilir. </w:t>
      </w:r>
      <w:r w:rsidR="002C5ED4" w:rsidRPr="00AA5D03">
        <w:rPr>
          <w:color w:val="auto"/>
        </w:rPr>
        <w:t xml:space="preserve">Yararlanıcı e-posta ile tarafına yapılacak bildirimlerin tebligat usulüne uygun olarak kendine tebliğ edildiğini kabul etmiş olacaktır. </w:t>
      </w:r>
      <w:r w:rsidR="002261B9" w:rsidRPr="00AA5D03">
        <w:rPr>
          <w:color w:val="auto"/>
        </w:rPr>
        <w:t>İletişim bilgilerindeki</w:t>
      </w:r>
      <w:r w:rsidRPr="00AA5D03">
        <w:rPr>
          <w:color w:val="auto"/>
        </w:rPr>
        <w:t xml:space="preserve"> değişiklikler, 10 (on) gün içerisinde diğer tarafa bildirilmediği takdirde, </w:t>
      </w:r>
      <w:r w:rsidRPr="00AA5D03">
        <w:rPr>
          <w:color w:val="auto"/>
        </w:rPr>
        <w:lastRenderedPageBreak/>
        <w:t>eski adrese yapılacak tebligatlar</w:t>
      </w:r>
      <w:r w:rsidR="002261B9" w:rsidRPr="00AA5D03">
        <w:rPr>
          <w:color w:val="auto"/>
        </w:rPr>
        <w:t xml:space="preserve"> işbu sözleşme açısından</w:t>
      </w:r>
      <w:r w:rsidRPr="00AA5D03">
        <w:rPr>
          <w:color w:val="auto"/>
        </w:rPr>
        <w:t xml:space="preserve"> ilgili tarafa </w:t>
      </w:r>
      <w:r w:rsidR="002261B9" w:rsidRPr="00AA5D03">
        <w:rPr>
          <w:color w:val="auto"/>
        </w:rPr>
        <w:t xml:space="preserve">usulünce tebliğ edilmiş </w:t>
      </w:r>
      <w:r w:rsidRPr="00AA5D03">
        <w:rPr>
          <w:color w:val="auto"/>
        </w:rPr>
        <w:t>sayıl</w:t>
      </w:r>
      <w:r w:rsidR="002261B9" w:rsidRPr="00AA5D03">
        <w:rPr>
          <w:color w:val="auto"/>
        </w:rPr>
        <w:t>acak ve ortaya çıkabilecek süre ve hak kaybından değişikliği bildirmeyen yararlanıcı sorumlu olacaktır.</w:t>
      </w:r>
    </w:p>
    <w:p w14:paraId="46EB4CCE" w14:textId="77777777" w:rsidR="0011350D" w:rsidRPr="00AA5D03" w:rsidRDefault="0011350D" w:rsidP="0011350D">
      <w:pPr>
        <w:pStyle w:val="Default"/>
        <w:jc w:val="both"/>
        <w:rPr>
          <w:color w:val="auto"/>
        </w:rPr>
      </w:pPr>
      <w:r w:rsidRPr="0047352C">
        <w:rPr>
          <w:b/>
          <w:color w:val="auto"/>
        </w:rPr>
        <w:t>6.2.</w:t>
      </w:r>
      <w:r w:rsidRPr="00AA5D03">
        <w:rPr>
          <w:color w:val="auto"/>
        </w:rPr>
        <w:t xml:space="preserve"> Denetim raporu talep edilen projelerde; Ek II-Madde 15’de bahsi geçen teyit(</w:t>
      </w:r>
      <w:proofErr w:type="spellStart"/>
      <w:r w:rsidRPr="00AA5D03">
        <w:rPr>
          <w:color w:val="auto"/>
        </w:rPr>
        <w:t>ler</w:t>
      </w:r>
      <w:proofErr w:type="spellEnd"/>
      <w:r w:rsidRPr="00AA5D03">
        <w:rPr>
          <w:color w:val="auto"/>
        </w:rPr>
        <w:t>)i gerçekleştirecek denetim şirketinin ad, adres, telefon ve faks numaraları, sözleşmenin imzalanmasını müteakip</w:t>
      </w:r>
      <w:r w:rsidR="002261B9" w:rsidRPr="00AA5D03">
        <w:rPr>
          <w:color w:val="auto"/>
        </w:rPr>
        <w:t xml:space="preserve"> 30 (otuz) gün içerisinde </w:t>
      </w:r>
      <w:r w:rsidRPr="00AA5D03">
        <w:rPr>
          <w:color w:val="auto"/>
        </w:rPr>
        <w:t xml:space="preserve">yararlanıcı tarafından Ajansa bildirilir. </w:t>
      </w:r>
    </w:p>
    <w:p w14:paraId="4BEE4E61" w14:textId="77777777" w:rsidR="00990EBD" w:rsidRPr="00AA5D03" w:rsidRDefault="00990EBD" w:rsidP="005D001A">
      <w:pPr>
        <w:jc w:val="both"/>
        <w:rPr>
          <w:lang w:val="tr-TR"/>
        </w:rPr>
      </w:pPr>
    </w:p>
    <w:p w14:paraId="1041CD63" w14:textId="77777777" w:rsidR="00762130" w:rsidRPr="00AA5D03" w:rsidRDefault="00762130" w:rsidP="005D001A">
      <w:pPr>
        <w:jc w:val="both"/>
        <w:rPr>
          <w:lang w:val="tr-TR"/>
        </w:rPr>
      </w:pPr>
    </w:p>
    <w:p w14:paraId="477102E4" w14:textId="77777777" w:rsidR="00553984" w:rsidRPr="00AA5D03" w:rsidRDefault="00990EBD">
      <w:pPr>
        <w:jc w:val="both"/>
        <w:rPr>
          <w:b/>
          <w:lang w:val="tr-TR"/>
        </w:rPr>
      </w:pPr>
      <w:r w:rsidRPr="00AA5D03">
        <w:rPr>
          <w:b/>
          <w:lang w:val="tr-TR"/>
        </w:rPr>
        <w:t>Madde 7 – Proje için geçerli diğer özel koşullar</w:t>
      </w:r>
    </w:p>
    <w:p w14:paraId="5588B9F2" w14:textId="77777777" w:rsidR="00553984" w:rsidRPr="00C14373" w:rsidRDefault="00553984">
      <w:pPr>
        <w:jc w:val="both"/>
        <w:rPr>
          <w:lang w:val="tr-TR" w:eastAsia="tr-TR"/>
        </w:rPr>
      </w:pPr>
    </w:p>
    <w:p w14:paraId="79525FF0" w14:textId="77777777" w:rsidR="00D234B8" w:rsidRPr="00C14373" w:rsidRDefault="00553984" w:rsidP="00AA5D03">
      <w:pPr>
        <w:pStyle w:val="ListeParagraf"/>
        <w:numPr>
          <w:ilvl w:val="1"/>
          <w:numId w:val="30"/>
        </w:numPr>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b/>
          <w:sz w:val="24"/>
          <w:szCs w:val="24"/>
          <w:lang w:eastAsia="tr-TR"/>
        </w:rPr>
        <w:t>Proje Uygulama Süresinde Ödemelerin ve İşlerin Bitirilmesi:</w:t>
      </w:r>
    </w:p>
    <w:p w14:paraId="68377106" w14:textId="544424C1" w:rsidR="00D234B8" w:rsidRPr="00C14373" w:rsidRDefault="00553984" w:rsidP="00AA5D03">
      <w:pPr>
        <w:pStyle w:val="ListeParagraf"/>
        <w:numPr>
          <w:ilvl w:val="2"/>
          <w:numId w:val="30"/>
        </w:numPr>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Projenin son günü Kalkınma Ajansları Yönetim Sistemi (KAYS) sisteminde belirlenmiş gündür. Proje faaliyetleri ve proje kapsamındaki satın alımların bu süre içerisinde yapılması zorunludur. Proje kapsamında yapılan satın alımların faturalandırmasının ve fiziki gerçekleşmelerinin (destek yararlanıcısına teslim edilmesi) proje uygulama süresi içerisinde olması gerekmektedir. Bu süre sonrasında faturalandırılmış veya fiziki olarak gerçekleşmiş her türlü mal, hizmet veya yapım işleri uygun maliyet kapsamı dışındadır. Kamu kurumu dışındaki destek yararlanıcıları tarafından proje kapsamında faturalandırması yapılan bütçe kalemlerine ait (KDV dâhil) tüm ödemeler gerçekleştirilmeden Ajans nihai ödeme yapmayacaktır. Projeni</w:t>
      </w:r>
      <w:r w:rsidR="00C14373">
        <w:rPr>
          <w:rFonts w:ascii="Times New Roman" w:eastAsia="Times New Roman" w:hAnsi="Times New Roman" w:cs="Times New Roman"/>
          <w:sz w:val="24"/>
          <w:szCs w:val="24"/>
          <w:lang w:eastAsia="tr-TR"/>
        </w:rPr>
        <w:t>n risk ve ihtiyaç durumuna göre</w:t>
      </w:r>
      <w:r w:rsidRPr="00C14373">
        <w:rPr>
          <w:rFonts w:ascii="Times New Roman" w:eastAsia="Times New Roman" w:hAnsi="Times New Roman" w:cs="Times New Roman"/>
          <w:sz w:val="24"/>
          <w:szCs w:val="24"/>
          <w:lang w:eastAsia="tr-TR"/>
        </w:rPr>
        <w:t xml:space="preserve"> Ajans ara ödeme yapmak için; ön ve ara ödeme toplamına karşılık gelen yararlanıcı </w:t>
      </w:r>
      <w:proofErr w:type="spellStart"/>
      <w:r w:rsidRPr="00C14373">
        <w:rPr>
          <w:rFonts w:ascii="Times New Roman" w:eastAsia="Times New Roman" w:hAnsi="Times New Roman" w:cs="Times New Roman"/>
          <w:sz w:val="24"/>
          <w:szCs w:val="24"/>
          <w:lang w:eastAsia="tr-TR"/>
        </w:rPr>
        <w:t>eşfinansman</w:t>
      </w:r>
      <w:proofErr w:type="spellEnd"/>
      <w:r w:rsidRPr="00C14373">
        <w:rPr>
          <w:rFonts w:ascii="Times New Roman" w:eastAsia="Times New Roman" w:hAnsi="Times New Roman" w:cs="Times New Roman"/>
          <w:sz w:val="24"/>
          <w:szCs w:val="24"/>
          <w:lang w:eastAsia="tr-TR"/>
        </w:rPr>
        <w:t xml:space="preserve"> tutarı ve ön ödeme toplamı kadar ödemenin gerçekleşmiş olması şartını arayabilir.  İstisnai olarak proje uygulama süresinin sonunda Ajansa sunulması gereken ”Harcama Teyit Raporu” </w:t>
      </w:r>
      <w:proofErr w:type="spellStart"/>
      <w:r w:rsidRPr="00C14373">
        <w:rPr>
          <w:rFonts w:ascii="Times New Roman" w:eastAsia="Times New Roman" w:hAnsi="Times New Roman" w:cs="Times New Roman"/>
          <w:sz w:val="24"/>
          <w:szCs w:val="24"/>
          <w:lang w:eastAsia="tr-TR"/>
        </w:rPr>
        <w:t>nun</w:t>
      </w:r>
      <w:proofErr w:type="spellEnd"/>
      <w:r w:rsidRPr="00C14373">
        <w:rPr>
          <w:rFonts w:ascii="Times New Roman" w:eastAsia="Times New Roman" w:hAnsi="Times New Roman" w:cs="Times New Roman"/>
          <w:sz w:val="24"/>
          <w:szCs w:val="24"/>
          <w:lang w:eastAsia="tr-TR"/>
        </w:rPr>
        <w:t xml:space="preserve"> faturalandırma ve ödeme işlemleri nihai rapor sunma süresi içinde gerçekleştirilebilir. </w:t>
      </w:r>
    </w:p>
    <w:p w14:paraId="31F7D051" w14:textId="77777777" w:rsidR="00D234B8" w:rsidRPr="00C14373" w:rsidRDefault="00553984" w:rsidP="00AA5D03">
      <w:pPr>
        <w:pStyle w:val="ListeParagraf"/>
        <w:numPr>
          <w:ilvl w:val="2"/>
          <w:numId w:val="30"/>
        </w:numPr>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 xml:space="preserve">Yararlanıcı, proje süresi boyunca elde edilecek çıktılara hizmet etmesi beklenen tüm makine, </w:t>
      </w:r>
      <w:proofErr w:type="gramStart"/>
      <w:r w:rsidRPr="00C14373">
        <w:rPr>
          <w:rFonts w:ascii="Times New Roman" w:eastAsia="Times New Roman" w:hAnsi="Times New Roman" w:cs="Times New Roman"/>
          <w:sz w:val="24"/>
          <w:szCs w:val="24"/>
          <w:lang w:eastAsia="tr-TR"/>
        </w:rPr>
        <w:t>ekipman</w:t>
      </w:r>
      <w:proofErr w:type="gramEnd"/>
      <w:r w:rsidRPr="00C14373">
        <w:rPr>
          <w:rFonts w:ascii="Times New Roman" w:eastAsia="Times New Roman" w:hAnsi="Times New Roman" w:cs="Times New Roman"/>
          <w:sz w:val="24"/>
          <w:szCs w:val="24"/>
          <w:lang w:eastAsia="tr-TR"/>
        </w:rPr>
        <w:t>, üretim hat kurulumu vb. ait satın alımları proje sözleşme süresi bitimine kadar çalışır duruma getirme yükümlüğündedir. İlgili işler için ayni katkı olarak belirttiği, proje başvuru dosyasında öngörülmeyen veya sonradan karşılaşılan ilave işlerin (elektrik tesisatı, altyapı düzenlemeleri vb.) tamamlanması yararlanıcının sorumluluğundadır.</w:t>
      </w:r>
    </w:p>
    <w:p w14:paraId="0AFF84CD" w14:textId="77777777" w:rsidR="00D234B8" w:rsidRPr="00C14373" w:rsidRDefault="00D234B8" w:rsidP="00AA5D03">
      <w:pPr>
        <w:pStyle w:val="ListeParagraf"/>
        <w:numPr>
          <w:ilvl w:val="1"/>
          <w:numId w:val="30"/>
        </w:numPr>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sz w:val="24"/>
          <w:szCs w:val="24"/>
          <w:lang w:eastAsia="tr-TR"/>
        </w:rPr>
        <w:t xml:space="preserve"> </w:t>
      </w:r>
      <w:r w:rsidRPr="00C14373">
        <w:rPr>
          <w:rFonts w:ascii="Times New Roman" w:eastAsia="Times New Roman" w:hAnsi="Times New Roman" w:cs="Times New Roman"/>
          <w:b/>
          <w:sz w:val="24"/>
          <w:szCs w:val="24"/>
          <w:lang w:eastAsia="tr-TR"/>
        </w:rPr>
        <w:t>Proje Hesabı:</w:t>
      </w:r>
    </w:p>
    <w:p w14:paraId="079669FE" w14:textId="77777777" w:rsidR="00D234B8" w:rsidRPr="00C14373" w:rsidRDefault="00553984" w:rsidP="00AA5D03">
      <w:pPr>
        <w:pStyle w:val="ListeParagraf"/>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Ajans, Yararlanıcılar adına açılan proje hesapları ile buna bağlı hesaplarda, hesap sahiplerinin tasarruf yetkisini kısıtlama hakkına sahiptir.</w:t>
      </w:r>
    </w:p>
    <w:p w14:paraId="306CED9F" w14:textId="77777777" w:rsidR="00D234B8" w:rsidRPr="00C14373" w:rsidRDefault="00553984" w:rsidP="00AA5D03">
      <w:pPr>
        <w:pStyle w:val="ListeParagraf"/>
        <w:numPr>
          <w:ilvl w:val="1"/>
          <w:numId w:val="30"/>
        </w:numPr>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b/>
          <w:sz w:val="24"/>
          <w:szCs w:val="24"/>
          <w:lang w:eastAsia="tr-TR"/>
        </w:rPr>
        <w:t>İzin Süreçler</w:t>
      </w:r>
      <w:r w:rsidR="00D234B8" w:rsidRPr="00C14373">
        <w:rPr>
          <w:rFonts w:ascii="Times New Roman" w:eastAsia="Times New Roman" w:hAnsi="Times New Roman" w:cs="Times New Roman"/>
          <w:b/>
          <w:sz w:val="24"/>
          <w:szCs w:val="24"/>
          <w:lang w:eastAsia="tr-TR"/>
        </w:rPr>
        <w:t>inin Yürütülmesi ve Tamamlanması</w:t>
      </w:r>
    </w:p>
    <w:p w14:paraId="18C89DE9" w14:textId="77777777" w:rsidR="00C14373" w:rsidRDefault="00553984" w:rsidP="003A3650">
      <w:pPr>
        <w:pStyle w:val="ListeParagraf"/>
        <w:numPr>
          <w:ilvl w:val="2"/>
          <w:numId w:val="30"/>
        </w:numPr>
        <w:jc w:val="both"/>
        <w:rPr>
          <w:rFonts w:ascii="Times New Roman" w:eastAsia="Times New Roman" w:hAnsi="Times New Roman" w:cs="Times New Roman"/>
          <w:sz w:val="24"/>
          <w:szCs w:val="24"/>
          <w:lang w:eastAsia="tr-TR"/>
        </w:rPr>
      </w:pPr>
      <w:proofErr w:type="gramStart"/>
      <w:r w:rsidRPr="00C14373">
        <w:rPr>
          <w:rFonts w:ascii="Times New Roman" w:eastAsia="Times New Roman" w:hAnsi="Times New Roman" w:cs="Times New Roman"/>
          <w:sz w:val="24"/>
          <w:szCs w:val="24"/>
          <w:lang w:eastAsia="tr-TR"/>
        </w:rPr>
        <w:t>Yararlanıcı işbu sözleşmeyi imzalayarak projenin uygulanması için kanunla zorunlu kılınmış ruhsat ve diğer izinlerin kendisi ve ortakları tarafından sözleşme imzalama tarihi itibariyle ajansa sunulmuş olduğunu, sunulmuş olan izin ve ruhsatlar haricinde başkaca izin ve ruhsata kanunen gerek duyulmadığını ve kanunla zorunlu kılınan ruhsat ve diğer izinlerle ilgili doğabilecek her türlü sorumluluğu (Ajansın sözleşmeyi fesih hakkı dâhil) peşinen kabul ettiğini taahhüt etmiş sayılır.</w:t>
      </w:r>
      <w:proofErr w:type="gramEnd"/>
    </w:p>
    <w:p w14:paraId="2A4DEE85" w14:textId="4B084EEC" w:rsidR="00D234B8" w:rsidRPr="00C14373" w:rsidRDefault="00553984" w:rsidP="003A3650">
      <w:pPr>
        <w:pStyle w:val="ListeParagraf"/>
        <w:numPr>
          <w:ilvl w:val="2"/>
          <w:numId w:val="30"/>
        </w:numPr>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Sözleşme süresinin sonunda verilen desteğe dair alınması kanunla zorunlu k</w:t>
      </w:r>
      <w:r w:rsidR="00D234B8" w:rsidRPr="00C14373">
        <w:rPr>
          <w:rFonts w:ascii="Times New Roman" w:eastAsia="Times New Roman" w:hAnsi="Times New Roman" w:cs="Times New Roman"/>
          <w:sz w:val="24"/>
          <w:szCs w:val="24"/>
          <w:lang w:eastAsia="tr-TR"/>
        </w:rPr>
        <w:t>ılınmış tüm izin süreçlerinin (</w:t>
      </w:r>
      <w:r w:rsidRPr="00C14373">
        <w:rPr>
          <w:rFonts w:ascii="Times New Roman" w:eastAsia="Times New Roman" w:hAnsi="Times New Roman" w:cs="Times New Roman"/>
          <w:sz w:val="24"/>
          <w:szCs w:val="24"/>
          <w:lang w:eastAsia="tr-TR"/>
        </w:rPr>
        <w:t xml:space="preserve">Sistem Bağlantı Anlaşması, Anıtlar Kurulu Onayı, Yapı Ruhsatı vb.)   yararlanıcı tarafından tamamlanması ve desteğin atıl kalmaması esastır. Yararlanıcı, proje uygulama süresi içerisinde ajansın uyarısına gerek kalmadan destek uygulamasının kanunen yürürlüğe girmesi için gerekli izin süreçlerinin araştırılması, </w:t>
      </w:r>
      <w:r w:rsidRPr="00C14373">
        <w:rPr>
          <w:rFonts w:ascii="Times New Roman" w:eastAsia="Times New Roman" w:hAnsi="Times New Roman" w:cs="Times New Roman"/>
          <w:sz w:val="24"/>
          <w:szCs w:val="24"/>
          <w:lang w:eastAsia="tr-TR"/>
        </w:rPr>
        <w:lastRenderedPageBreak/>
        <w:t>yürütülmesi ve tamamlanması için gerekli tüm iş ve işlemlerin gerçekleştirilmesi ile ilgili tek başına sorumludur. Yararlanıcı, proje süresi boyunca alınması gerekli izinler için ilgili resmi kurumlara mümkün olan en kısa sürede başvuruda bulunacağını, başvuru sonrasında izin süreçlerini yakından takip edeceğini ve ajansı bu konuda sürekli bilgilendireceğini taahhüt eder.</w:t>
      </w:r>
    </w:p>
    <w:p w14:paraId="0AC42489" w14:textId="56B59348" w:rsidR="00D234B8" w:rsidRPr="00C14373" w:rsidRDefault="00553984" w:rsidP="00AA5D03">
      <w:pPr>
        <w:pStyle w:val="ListeParagraf"/>
        <w:numPr>
          <w:ilvl w:val="2"/>
          <w:numId w:val="30"/>
        </w:numPr>
        <w:spacing w:after="188"/>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İzin süreçlerinin yürütülmesi aşamasında yaşanan olası sorun ve gecikme durumlarında Ajans projeye ait tüm ödemeleri askıya alır. İzin sürecinde yaşanan aksaklıklar sonucunda proje çıktılarının kullanılması</w:t>
      </w:r>
      <w:r w:rsidR="00DB73AE">
        <w:rPr>
          <w:rFonts w:ascii="Times New Roman" w:eastAsia="Times New Roman" w:hAnsi="Times New Roman" w:cs="Times New Roman"/>
          <w:sz w:val="24"/>
          <w:szCs w:val="24"/>
          <w:lang w:eastAsia="tr-TR"/>
        </w:rPr>
        <w:t>na</w:t>
      </w:r>
      <w:r w:rsidRPr="00C14373">
        <w:rPr>
          <w:rFonts w:ascii="Times New Roman" w:eastAsia="Times New Roman" w:hAnsi="Times New Roman" w:cs="Times New Roman"/>
          <w:sz w:val="24"/>
          <w:szCs w:val="24"/>
          <w:lang w:eastAsia="tr-TR"/>
        </w:rPr>
        <w:t xml:space="preserve"> ve performans göstergelerine ulaşılmasına engel teşkil edecek bir durum söz konusu olması halinde Ajansın sözleşmeyi tek taraflı feshetme hakkı vardır. </w:t>
      </w:r>
    </w:p>
    <w:p w14:paraId="21BA426F" w14:textId="3813E213" w:rsidR="00D234B8" w:rsidRDefault="00553984" w:rsidP="00AA5D03">
      <w:pPr>
        <w:pStyle w:val="ListeParagraf"/>
        <w:numPr>
          <w:ilvl w:val="2"/>
          <w:numId w:val="30"/>
        </w:numPr>
        <w:spacing w:after="188"/>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İzin merci kurumlarından kaynaklanan sebeplerle izin süreçlerinin tamamlanamaması durumunda ise, yararlanıcı nihai rapora ilişkin yükümlülüklerini belirlenen nihai rapor sunma süresi içerisinde yerine getirir, sunulan rapor üzerinden ajans izin belgeleri hariç diğer tüm belgeleri değerlendirir ancak resmi olarak izin süreçleri tamamlanıncaya kadar nihai ödemeyi askıya alır.</w:t>
      </w:r>
    </w:p>
    <w:p w14:paraId="6DD4D761" w14:textId="5883C929" w:rsidR="00F70674" w:rsidRPr="00F70674" w:rsidRDefault="00F70674" w:rsidP="00F70674">
      <w:pPr>
        <w:pStyle w:val="ListeParagraf"/>
        <w:numPr>
          <w:ilvl w:val="2"/>
          <w:numId w:val="30"/>
        </w:numPr>
        <w:spacing w:after="188"/>
        <w:jc w:val="both"/>
        <w:rPr>
          <w:rFonts w:ascii="Times New Roman" w:eastAsia="Times New Roman" w:hAnsi="Times New Roman" w:cs="Times New Roman"/>
          <w:sz w:val="24"/>
          <w:szCs w:val="24"/>
          <w:lang w:eastAsia="tr-TR"/>
        </w:rPr>
      </w:pPr>
      <w:r w:rsidRPr="00232768">
        <w:rPr>
          <w:rFonts w:ascii="Times New Roman" w:hAnsi="Times New Roman" w:cs="Times New Roman"/>
          <w:sz w:val="24"/>
          <w:szCs w:val="24"/>
        </w:rPr>
        <w:t>Yararlanıcı projenin yürütülmesi ve uygulanması için gerekli olan yasal izin, görüş vb. tüm süreçleri tamamlamış olmalıdır. Bu durumu ispat eden belgeler sözleşme imzası sırasında Ajansa sunulmuş olmalıdır. Bununla birlikte yararlanıcıdan kaynaklanmayan nedenlerle söz konusu belgeler</w:t>
      </w:r>
      <w:r>
        <w:rPr>
          <w:rFonts w:ascii="Times New Roman" w:hAnsi="Times New Roman" w:cs="Times New Roman"/>
          <w:sz w:val="24"/>
          <w:szCs w:val="24"/>
        </w:rPr>
        <w:t>in temin edilmesi gecikse bile y</w:t>
      </w:r>
      <w:r w:rsidRPr="00232768">
        <w:rPr>
          <w:rFonts w:ascii="Times New Roman" w:hAnsi="Times New Roman" w:cs="Times New Roman"/>
          <w:sz w:val="24"/>
          <w:szCs w:val="24"/>
        </w:rPr>
        <w:t>ararlanıcıya ön ödeme, ara ödeme vb. herhangi bir ödeme yapılmayacaktır. Ödemelerin yapılması bu türden belgelerin tamamlanmasına bağlıdır.</w:t>
      </w:r>
    </w:p>
    <w:p w14:paraId="01936BAD" w14:textId="77777777" w:rsidR="00553984" w:rsidRPr="00C14373" w:rsidRDefault="00553984"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b/>
          <w:sz w:val="24"/>
          <w:szCs w:val="24"/>
          <w:lang w:eastAsia="tr-TR"/>
        </w:rPr>
        <w:t>Proje Yazışmalarında İmza Yetkilisi:</w:t>
      </w:r>
    </w:p>
    <w:p w14:paraId="0F968D0A" w14:textId="07C3978A" w:rsidR="00D234B8" w:rsidRDefault="00553984" w:rsidP="00553984">
      <w:pPr>
        <w:pStyle w:val="Default"/>
        <w:spacing w:after="188"/>
        <w:jc w:val="both"/>
        <w:rPr>
          <w:color w:val="auto"/>
        </w:rPr>
      </w:pPr>
      <w:r w:rsidRPr="00AA5D03">
        <w:rPr>
          <w:color w:val="auto"/>
        </w:rPr>
        <w:t xml:space="preserve">Proje ile ilgili tüm yazışmalarda, kurumun yasal imza yetkilisinin ve/veya proje kapsamında yetkili kişi tarafından imza yetkisinin resmi olarak devredildiği aynı kurum içerisinde yer alan proje sorumlusunun imzalarının yer alması gereklidir. İmza yetkisinin devredilmesi ve sözleşme eklerinde bu yetki devri belgesinin olmaması durumunda yetki devri yapılacak kişinin imza örneğini içeren yetki devri yazısının ajansa bildirim mektubu ile gönderilmesi gerekmektedir. Ancak projede karşılaşılan sorunlarla ilgili yazışmalar (erken uyarı, usulsüzlük), zeyilname, sunulan Ara ve Nihai </w:t>
      </w:r>
      <w:proofErr w:type="spellStart"/>
      <w:r w:rsidRPr="00AA5D03">
        <w:rPr>
          <w:color w:val="auto"/>
        </w:rPr>
        <w:t>Rapor’un</w:t>
      </w:r>
      <w:proofErr w:type="spellEnd"/>
      <w:r w:rsidRPr="00AA5D03">
        <w:rPr>
          <w:color w:val="auto"/>
        </w:rPr>
        <w:t xml:space="preserve"> teknik ve mali bölümleri, Ödeme Talepleri ve Proje Sonrası Değerlendirme Raporları kurumun yasal imza yetkilisinin imzasıyla sunulmalıdır.  </w:t>
      </w:r>
    </w:p>
    <w:p w14:paraId="75993FD4" w14:textId="5DCCA9B5" w:rsidR="00F70674" w:rsidRPr="00F70674" w:rsidRDefault="00F70674" w:rsidP="00553984">
      <w:pPr>
        <w:pStyle w:val="Default"/>
        <w:spacing w:after="188"/>
        <w:jc w:val="both"/>
        <w:rPr>
          <w:color w:val="auto"/>
        </w:rPr>
      </w:pPr>
      <w:r>
        <w:rPr>
          <w:color w:val="auto"/>
        </w:rPr>
        <w:t>Başvuru sahibi ve ortağının sözleşme imzalamak ve projeyi uygulamak için Meclis kararı almasının gerekli olduğu hallerde ön ödemenin yapılması ilgili kararın Ajansa sunulmasına bağlıdır. Aksi durumda proje yetkisizlik nedeniyle uygulanamayacaktır.</w:t>
      </w:r>
      <w:bookmarkStart w:id="0" w:name="_GoBack"/>
      <w:bookmarkEnd w:id="0"/>
    </w:p>
    <w:p w14:paraId="1DAD6D29" w14:textId="77777777" w:rsidR="00553984" w:rsidRPr="00B217C6" w:rsidRDefault="00D234B8"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B217C6">
        <w:rPr>
          <w:rFonts w:ascii="Times New Roman" w:eastAsia="Times New Roman" w:hAnsi="Times New Roman" w:cs="Times New Roman"/>
          <w:b/>
          <w:sz w:val="24"/>
          <w:szCs w:val="24"/>
          <w:lang w:eastAsia="tr-TR"/>
        </w:rPr>
        <w:t>D</w:t>
      </w:r>
      <w:r w:rsidR="00553984" w:rsidRPr="00B217C6">
        <w:rPr>
          <w:rFonts w:ascii="Times New Roman" w:eastAsia="Times New Roman" w:hAnsi="Times New Roman" w:cs="Times New Roman"/>
          <w:b/>
          <w:sz w:val="24"/>
          <w:szCs w:val="24"/>
          <w:lang w:eastAsia="tr-TR"/>
        </w:rPr>
        <w:t>anışman Desteği Alınması Durumunda Sorumluluk:</w:t>
      </w:r>
    </w:p>
    <w:p w14:paraId="21418989" w14:textId="77777777" w:rsidR="00553984" w:rsidRPr="00AA5D03" w:rsidRDefault="00553984" w:rsidP="00553984">
      <w:pPr>
        <w:pStyle w:val="Default"/>
        <w:spacing w:after="188"/>
        <w:jc w:val="both"/>
        <w:rPr>
          <w:color w:val="auto"/>
        </w:rPr>
      </w:pPr>
      <w:r w:rsidRPr="00AA5D03">
        <w:rPr>
          <w:color w:val="auto"/>
        </w:rPr>
        <w:t xml:space="preserve">Proje başvuru dosyası ve ekleri, sözleşmenin temel eki olmakla birlikte, yararlanıcı sözleşme içerisinde taahhüt ettiği tüm çıktılardan ve beyan ettiği tüm bilgilerden sorumludur. Projenin kurum dışından hazırlanmış olması, danışman desteği alınması, proje içerisinde yönetici ve sorumlu personel değişiklikleri gerçekleşmesi bu yükümlülükleri ortadan kaldırmaz, eksik veya kısmi biçimde ifasını haklı kılmaz.  </w:t>
      </w:r>
    </w:p>
    <w:p w14:paraId="6A462179" w14:textId="77777777" w:rsidR="00553984" w:rsidRPr="00B217C6" w:rsidRDefault="00553984"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B217C6">
        <w:rPr>
          <w:rFonts w:ascii="Times New Roman" w:eastAsia="Times New Roman" w:hAnsi="Times New Roman" w:cs="Times New Roman"/>
          <w:b/>
          <w:sz w:val="24"/>
          <w:szCs w:val="24"/>
          <w:lang w:eastAsia="tr-TR"/>
        </w:rPr>
        <w:t>Proje Personeli, Değişiklikleri ve Sorumlulukları:</w:t>
      </w:r>
    </w:p>
    <w:p w14:paraId="0DC99D10" w14:textId="77777777" w:rsidR="0064694C" w:rsidRDefault="0064694C" w:rsidP="00AA5D03">
      <w:pPr>
        <w:pStyle w:val="Default"/>
        <w:numPr>
          <w:ilvl w:val="2"/>
          <w:numId w:val="30"/>
        </w:numPr>
        <w:spacing w:after="188"/>
        <w:jc w:val="both"/>
        <w:rPr>
          <w:color w:val="auto"/>
        </w:rPr>
      </w:pPr>
      <w:r w:rsidRPr="00AA5D03">
        <w:rPr>
          <w:color w:val="auto"/>
        </w:rPr>
        <w:t xml:space="preserve">Yararlanıcı, görev alacak </w:t>
      </w:r>
      <w:r>
        <w:rPr>
          <w:color w:val="auto"/>
        </w:rPr>
        <w:t xml:space="preserve">proje </w:t>
      </w:r>
      <w:r w:rsidRPr="00AA5D03">
        <w:rPr>
          <w:color w:val="auto"/>
        </w:rPr>
        <w:t>ekibi</w:t>
      </w:r>
      <w:r>
        <w:rPr>
          <w:color w:val="auto"/>
        </w:rPr>
        <w:t>ni</w:t>
      </w:r>
      <w:r w:rsidRPr="00AA5D03">
        <w:rPr>
          <w:color w:val="auto"/>
        </w:rPr>
        <w:t xml:space="preserve"> özgeçmişleri ve görev tanımları ile birlikte Ajansa bildirmekle yükümlüdür. Ajansa bildirilecek proje ekibinin içerisinde Proje </w:t>
      </w:r>
      <w:r w:rsidRPr="00AA5D03">
        <w:rPr>
          <w:color w:val="auto"/>
        </w:rPr>
        <w:lastRenderedPageBreak/>
        <w:t xml:space="preserve">Koordinatörü (İrtibat Kişisi), Proje Muhasebe Sorumlusu, Proje </w:t>
      </w:r>
      <w:proofErr w:type="spellStart"/>
      <w:r w:rsidRPr="00AA5D03">
        <w:rPr>
          <w:color w:val="auto"/>
        </w:rPr>
        <w:t>Satınalma</w:t>
      </w:r>
      <w:proofErr w:type="spellEnd"/>
      <w:r w:rsidRPr="00AA5D03">
        <w:rPr>
          <w:color w:val="auto"/>
        </w:rPr>
        <w:t xml:space="preserve"> Sorumlusu mutlaka yer almalıdır. Eğer projede teknik bir uygulama söz konusu ise Proje Teknik Sorumlusu / Sorumluları (Mimar, Mühendis, Tekniker vb.) de bildirilen ekip içerisinde yer almalıdır. Projede ortak veya iştirakçi kurumun varlığı halinde, bu kurumlardan da en az birer temsilcinin proje ekibi içerisinde yer alması ve ilgili kişinin ajansa bildirilmesi gerekmektedir.</w:t>
      </w:r>
      <w:r>
        <w:rPr>
          <w:color w:val="auto"/>
        </w:rPr>
        <w:t xml:space="preserve"> Yararlanıcı başvuru formunda sunduğu proje ekibinde değişiklik gerçekleştirdiyse ilk izleme ziyareti sırasında izleme uzmanı tarafından talep edilmesi halinde Ajansa bildirmekle yükümlüdür.</w:t>
      </w:r>
    </w:p>
    <w:p w14:paraId="69F6B3CF" w14:textId="77777777" w:rsidR="00553984" w:rsidRPr="00AA5D03" w:rsidRDefault="00553984" w:rsidP="00AA5D03">
      <w:pPr>
        <w:pStyle w:val="Default"/>
        <w:numPr>
          <w:ilvl w:val="2"/>
          <w:numId w:val="30"/>
        </w:numPr>
        <w:spacing w:after="188"/>
        <w:jc w:val="both"/>
        <w:rPr>
          <w:color w:val="auto"/>
        </w:rPr>
      </w:pPr>
      <w:r w:rsidRPr="00AA5D03">
        <w:rPr>
          <w:color w:val="auto"/>
        </w:rPr>
        <w:t>Proje ekibinin sürekliliğinin ve yeterliliğinin sağlanması yararlanıcı kurum ve varsa ortaklarının sorumluluğundadır. Kurum içerisinde yaşanan personel değişikliklerinde, yararlanıcı kurum gerekli önlemleri ivedilikle alarak proje faaliyetlerinde gecikme ve aksamaların önüne geçer ve görevlen</w:t>
      </w:r>
      <w:r w:rsidR="009C78C5" w:rsidRPr="00AA5D03">
        <w:rPr>
          <w:color w:val="auto"/>
        </w:rPr>
        <w:t>dirilen proje personel(</w:t>
      </w:r>
      <w:proofErr w:type="spellStart"/>
      <w:r w:rsidR="009C78C5" w:rsidRPr="00AA5D03">
        <w:rPr>
          <w:color w:val="auto"/>
        </w:rPr>
        <w:t>ler</w:t>
      </w:r>
      <w:proofErr w:type="spellEnd"/>
      <w:r w:rsidR="009C78C5" w:rsidRPr="00AA5D03">
        <w:rPr>
          <w:color w:val="auto"/>
        </w:rPr>
        <w:t xml:space="preserve">)ini </w:t>
      </w:r>
      <w:r w:rsidRPr="00AA5D03">
        <w:rPr>
          <w:color w:val="auto"/>
        </w:rPr>
        <w:t xml:space="preserve">ajansa </w:t>
      </w:r>
      <w:r w:rsidR="009C78C5" w:rsidRPr="00AA5D03">
        <w:rPr>
          <w:color w:val="auto"/>
        </w:rPr>
        <w:t xml:space="preserve">Bildirim Mektubu ile </w:t>
      </w:r>
      <w:r w:rsidRPr="00AA5D03">
        <w:rPr>
          <w:color w:val="auto"/>
        </w:rPr>
        <w:t xml:space="preserve">bildirir. Proje personelinde yaşanan değişikliklerin sözleşme şartlarının ifasına engel teşkil etmeyeceği yararlanıcı tarafından taahhüt edilir. </w:t>
      </w:r>
    </w:p>
    <w:p w14:paraId="385CF6D3" w14:textId="77777777" w:rsidR="00553984" w:rsidRPr="00AA5D03" w:rsidRDefault="00553984" w:rsidP="00AA5D03">
      <w:pPr>
        <w:pStyle w:val="Default"/>
        <w:numPr>
          <w:ilvl w:val="2"/>
          <w:numId w:val="30"/>
        </w:numPr>
        <w:spacing w:after="188"/>
        <w:jc w:val="both"/>
        <w:rPr>
          <w:color w:val="auto"/>
        </w:rPr>
      </w:pPr>
      <w:r w:rsidRPr="00AA5D03">
        <w:rPr>
          <w:color w:val="auto"/>
        </w:rPr>
        <w:t xml:space="preserve">Proje koordinatörü tüm proje ekibinin yaptığı iş ve işlemlerin proje başvuru formu ve eklerinde taahhüt edilene uygun şekilde gerçekleştirilmesinden sorumludur.  </w:t>
      </w:r>
    </w:p>
    <w:p w14:paraId="6175C255" w14:textId="77777777" w:rsidR="00057288" w:rsidRPr="00AA5D03" w:rsidRDefault="00553984" w:rsidP="00AA5D03">
      <w:pPr>
        <w:pStyle w:val="Default"/>
        <w:numPr>
          <w:ilvl w:val="2"/>
          <w:numId w:val="30"/>
        </w:numPr>
        <w:spacing w:after="188"/>
        <w:jc w:val="both"/>
        <w:rPr>
          <w:color w:val="auto"/>
        </w:rPr>
      </w:pPr>
      <w:r w:rsidRPr="00AA5D03">
        <w:rPr>
          <w:color w:val="auto"/>
        </w:rPr>
        <w:t>Altyapı projeleri başta olmak üzere, teknik kontrol gerekti</w:t>
      </w:r>
      <w:r w:rsidR="009C78C5" w:rsidRPr="00AA5D03">
        <w:rPr>
          <w:color w:val="auto"/>
        </w:rPr>
        <w:t>ren işlerde teknik sorumluluğun 3.kişiler veya alt yüklenicilerde olmadığı Yararlanıcı tarafından kabul edilir. Yararlanıcı</w:t>
      </w:r>
      <w:r w:rsidR="00057288" w:rsidRPr="00AA5D03">
        <w:rPr>
          <w:color w:val="auto"/>
        </w:rPr>
        <w:t xml:space="preserve"> söz konusu teknik kontrollere ihtiyaç duyulması halinde projenin başlangıç aşamasında</w:t>
      </w:r>
      <w:r w:rsidR="009C78C5" w:rsidRPr="00AA5D03">
        <w:rPr>
          <w:color w:val="auto"/>
        </w:rPr>
        <w:t xml:space="preserve"> </w:t>
      </w:r>
      <w:r w:rsidRPr="00AA5D03">
        <w:rPr>
          <w:color w:val="auto"/>
        </w:rPr>
        <w:t>Mimar, Sanat Tarihçisi, Mühendis, Tekniker vb.</w:t>
      </w:r>
      <w:r w:rsidR="00057288" w:rsidRPr="00AA5D03">
        <w:rPr>
          <w:color w:val="auto"/>
        </w:rPr>
        <w:t xml:space="preserve"> uzmanlık alanlarında personel(</w:t>
      </w:r>
      <w:proofErr w:type="spellStart"/>
      <w:r w:rsidR="00057288" w:rsidRPr="00AA5D03">
        <w:rPr>
          <w:color w:val="auto"/>
        </w:rPr>
        <w:t>ler</w:t>
      </w:r>
      <w:proofErr w:type="spellEnd"/>
      <w:r w:rsidR="00057288" w:rsidRPr="00AA5D03">
        <w:rPr>
          <w:color w:val="auto"/>
        </w:rPr>
        <w:t>)i</w:t>
      </w:r>
      <w:r w:rsidR="009C78C5" w:rsidRPr="00AA5D03">
        <w:rPr>
          <w:color w:val="auto"/>
        </w:rPr>
        <w:t xml:space="preserve"> </w:t>
      </w:r>
      <w:r w:rsidRPr="00AA5D03">
        <w:rPr>
          <w:color w:val="auto"/>
        </w:rPr>
        <w:t>uygun biçimde istihdam etme</w:t>
      </w:r>
      <w:r w:rsidR="00057288" w:rsidRPr="00AA5D03">
        <w:rPr>
          <w:color w:val="auto"/>
        </w:rPr>
        <w:t>li</w:t>
      </w:r>
      <w:r w:rsidRPr="00AA5D03">
        <w:rPr>
          <w:color w:val="auto"/>
        </w:rPr>
        <w:t>, görevlendirme</w:t>
      </w:r>
      <w:r w:rsidR="00057288" w:rsidRPr="00AA5D03">
        <w:rPr>
          <w:color w:val="auto"/>
        </w:rPr>
        <w:t>li</w:t>
      </w:r>
      <w:r w:rsidRPr="00AA5D03">
        <w:rPr>
          <w:color w:val="auto"/>
        </w:rPr>
        <w:t xml:space="preserve"> veya hizmet alımı yolu ile bu </w:t>
      </w:r>
      <w:r w:rsidR="00057288" w:rsidRPr="00AA5D03">
        <w:rPr>
          <w:color w:val="auto"/>
        </w:rPr>
        <w:t>eksikliği gidermelidir.</w:t>
      </w:r>
    </w:p>
    <w:p w14:paraId="7DAD343B" w14:textId="77777777" w:rsidR="00553984" w:rsidRPr="00B217C6" w:rsidRDefault="00553984" w:rsidP="00AA5D03">
      <w:pPr>
        <w:pStyle w:val="Default"/>
        <w:numPr>
          <w:ilvl w:val="1"/>
          <w:numId w:val="30"/>
        </w:numPr>
        <w:spacing w:after="188"/>
        <w:jc w:val="both"/>
        <w:rPr>
          <w:b/>
          <w:color w:val="auto"/>
        </w:rPr>
      </w:pPr>
      <w:r w:rsidRPr="00B217C6">
        <w:rPr>
          <w:b/>
          <w:color w:val="auto"/>
        </w:rPr>
        <w:t>KAYS Yetkili Değişikliği:</w:t>
      </w:r>
    </w:p>
    <w:p w14:paraId="78B9B736" w14:textId="77777777" w:rsidR="00057288" w:rsidRPr="00AA5D03" w:rsidRDefault="00553984" w:rsidP="00553984">
      <w:pPr>
        <w:pStyle w:val="Default"/>
        <w:spacing w:after="188"/>
        <w:jc w:val="both"/>
        <w:rPr>
          <w:color w:val="auto"/>
        </w:rPr>
      </w:pPr>
      <w:r w:rsidRPr="00AA5D03">
        <w:rPr>
          <w:color w:val="auto"/>
        </w:rPr>
        <w:t>KAYS yetkili hesabından gerçekleştirilen tüm işlemlerin, proje yetkilisi tarafından gerçekleştirildiği destek yararlanıcısı tarafından kabul ve taahhüt edilir. Yetkili hesap kullanıcısının kurumla ve proje ile ilişiğinin kesildiği durumlarda yararlanıcı 7 (yedi) gün içerisinde ajansa yazılı başvuruda bulunarak yeni bir yetkili hesabın tanımlanmasını talep eder ve açılan yeni hesap üzerinden projeye ilişkin resmi işlemlerini gerçekleştirir.</w:t>
      </w:r>
    </w:p>
    <w:p w14:paraId="07B69585" w14:textId="77777777" w:rsidR="00553984" w:rsidRPr="00B217C6" w:rsidRDefault="00553984" w:rsidP="00AA5D03">
      <w:pPr>
        <w:pStyle w:val="Default"/>
        <w:numPr>
          <w:ilvl w:val="1"/>
          <w:numId w:val="30"/>
        </w:numPr>
        <w:spacing w:after="188"/>
        <w:jc w:val="both"/>
        <w:rPr>
          <w:b/>
          <w:color w:val="auto"/>
        </w:rPr>
      </w:pPr>
      <w:r w:rsidRPr="00B217C6">
        <w:rPr>
          <w:b/>
          <w:color w:val="auto"/>
        </w:rPr>
        <w:t>Yararlanıcının Paydaşlara Proje Hakkında Bilgi Verme Sorumluluğu:</w:t>
      </w:r>
    </w:p>
    <w:p w14:paraId="0292CF62" w14:textId="77777777" w:rsidR="00057288" w:rsidRPr="00AA5D03" w:rsidRDefault="00553984" w:rsidP="00553984">
      <w:pPr>
        <w:pStyle w:val="Default"/>
        <w:spacing w:after="188"/>
        <w:jc w:val="both"/>
        <w:rPr>
          <w:color w:val="auto"/>
        </w:rPr>
      </w:pPr>
      <w:r w:rsidRPr="00AA5D03">
        <w:rPr>
          <w:color w:val="auto"/>
        </w:rPr>
        <w:t>Özellikle çok paydaşın katılımının öngörüldüğü projelerde, henüz projenin başında projede ortak ve iştirakçiler haricinde yer alan ve projeye doğrudan/dolaylı olarak katılması öngörülen kişi ve kurumlara proje içeriği ve projeye katkı sağlayabilecekleri konularla ilgili yazı gönderilmesi, kişi ve kurumların projeden haberdar edilmesi yararlanıcının sorumluluğundadır.</w:t>
      </w:r>
    </w:p>
    <w:p w14:paraId="552AA1B1" w14:textId="77777777" w:rsidR="00553984" w:rsidRPr="00B217C6" w:rsidRDefault="00553984" w:rsidP="00AA5D03">
      <w:pPr>
        <w:pStyle w:val="Default"/>
        <w:numPr>
          <w:ilvl w:val="1"/>
          <w:numId w:val="30"/>
        </w:numPr>
        <w:spacing w:after="188"/>
        <w:jc w:val="both"/>
        <w:rPr>
          <w:b/>
          <w:color w:val="auto"/>
        </w:rPr>
      </w:pPr>
      <w:r w:rsidRPr="00B217C6">
        <w:rPr>
          <w:b/>
          <w:color w:val="auto"/>
        </w:rPr>
        <w:t>İzleme Ziyaretleri Planlama:</w:t>
      </w:r>
    </w:p>
    <w:p w14:paraId="5F89DAE5" w14:textId="13EC186B" w:rsidR="00553984" w:rsidRPr="00AA5D03" w:rsidRDefault="00553984" w:rsidP="00553984">
      <w:pPr>
        <w:pStyle w:val="Default"/>
        <w:spacing w:after="188"/>
        <w:jc w:val="both"/>
        <w:rPr>
          <w:color w:val="auto"/>
        </w:rPr>
      </w:pPr>
      <w:r w:rsidRPr="00AA5D03">
        <w:rPr>
          <w:color w:val="auto"/>
        </w:rPr>
        <w:t>Projede izleme ziyareti gerçekleştirilecek tarihler ilk izleme ziyaretinde belirlenir ve projenin ilerleyen safhalarında karşılıklı anlaşma ile izleme tarihleri güncellenir. Ajans, izleme uzmanı aracılığı ile düzenli izleme ziyareti gerçekleştirmek istediği takdirde yararlanıcı, proje ekibinin hazır bulu</w:t>
      </w:r>
      <w:r w:rsidR="000664AF">
        <w:rPr>
          <w:color w:val="auto"/>
        </w:rPr>
        <w:t>nacağı uygun bir tarihi en geç 1 (bir)</w:t>
      </w:r>
      <w:r w:rsidRPr="00AA5D03">
        <w:rPr>
          <w:color w:val="auto"/>
        </w:rPr>
        <w:t xml:space="preserve"> hafta içerisinde izleme uzmanına bildirmekle ve ziyaret esnasında gerekli kolaylığı sağlamakla yükümlüdür.</w:t>
      </w:r>
    </w:p>
    <w:p w14:paraId="469F5AA2" w14:textId="77777777" w:rsidR="00553984" w:rsidRPr="00B217C6" w:rsidRDefault="00553984" w:rsidP="00AA5D03">
      <w:pPr>
        <w:pStyle w:val="Default"/>
        <w:numPr>
          <w:ilvl w:val="1"/>
          <w:numId w:val="30"/>
        </w:numPr>
        <w:spacing w:after="188"/>
        <w:jc w:val="both"/>
        <w:rPr>
          <w:b/>
          <w:color w:val="auto"/>
        </w:rPr>
      </w:pPr>
      <w:r w:rsidRPr="00B217C6">
        <w:rPr>
          <w:b/>
          <w:color w:val="auto"/>
        </w:rPr>
        <w:t>Ajans Tarafından Düzenlenen Toplantılara Katılım:</w:t>
      </w:r>
    </w:p>
    <w:p w14:paraId="6A64D1B7" w14:textId="08FCCBDB" w:rsidR="00553984" w:rsidRPr="00C14373" w:rsidRDefault="00553984" w:rsidP="00553984">
      <w:pPr>
        <w:pStyle w:val="GvdeMetni"/>
        <w:spacing w:after="188"/>
        <w:rPr>
          <w:rFonts w:ascii="Times New Roman" w:hAnsi="Times New Roman" w:cs="Times New Roman"/>
          <w:sz w:val="24"/>
          <w:lang w:eastAsia="tr-TR"/>
        </w:rPr>
      </w:pPr>
      <w:r w:rsidRPr="00AA5D03">
        <w:rPr>
          <w:rFonts w:ascii="Times New Roman" w:hAnsi="Times New Roman" w:cs="Times New Roman"/>
          <w:sz w:val="24"/>
          <w:lang w:eastAsia="tr-TR"/>
        </w:rPr>
        <w:t xml:space="preserve">Ajans, mali desteklerin uygulanması öncesinde ve uygulama dönemi boyunca destek programı yararlanıcılarına mevzuata yönelik “Proje Başlangıç Eğitimi” ve “Proje Uygulama Eğitimleri” </w:t>
      </w:r>
      <w:r w:rsidRPr="00AA5D03">
        <w:rPr>
          <w:rFonts w:ascii="Times New Roman" w:hAnsi="Times New Roman" w:cs="Times New Roman"/>
          <w:sz w:val="24"/>
          <w:lang w:eastAsia="tr-TR"/>
        </w:rPr>
        <w:lastRenderedPageBreak/>
        <w:t>düzenler. Ajans, gerçekleştireceği eğitimleri bu sözleşmede belirtilen iletişim adreslerine yazılı ve sözlü olarak ilet</w:t>
      </w:r>
      <w:r w:rsidR="00C85D3A" w:rsidRPr="00AA5D03">
        <w:rPr>
          <w:rFonts w:ascii="Times New Roman" w:hAnsi="Times New Roman" w:cs="Times New Roman"/>
          <w:sz w:val="24"/>
          <w:lang w:eastAsia="tr-TR"/>
        </w:rPr>
        <w:t>e</w:t>
      </w:r>
      <w:r w:rsidRPr="00AA5D03">
        <w:rPr>
          <w:rFonts w:ascii="Times New Roman" w:hAnsi="Times New Roman" w:cs="Times New Roman"/>
          <w:sz w:val="24"/>
          <w:lang w:eastAsia="tr-TR"/>
        </w:rPr>
        <w:t>r</w:t>
      </w:r>
      <w:r w:rsidR="009C4A42" w:rsidRPr="00AA5D03">
        <w:rPr>
          <w:rFonts w:ascii="Times New Roman" w:hAnsi="Times New Roman" w:cs="Times New Roman"/>
          <w:sz w:val="24"/>
          <w:lang w:eastAsia="tr-TR"/>
        </w:rPr>
        <w:t>ek</w:t>
      </w:r>
      <w:r w:rsidRPr="00AA5D03">
        <w:rPr>
          <w:rFonts w:ascii="Times New Roman" w:hAnsi="Times New Roman" w:cs="Times New Roman"/>
          <w:sz w:val="24"/>
          <w:lang w:eastAsia="tr-TR"/>
        </w:rPr>
        <w:t xml:space="preserve"> yararlanıcı tarafından ajansa resmi olarak bildirilen sorumluları belirlenen tarih ve saatte ilgili eğitimde bulunmaya davet eder. Yararlanıcı tarafından geçerli bir mazeret sunulmadıkça bu eğitimlere davet edilen proje sorumlularının katılım sağlaması zorunludur. Eğitimlere katılım sağlamayan yararlanıcılar, eğitimde gerçekleştirilen bilgilendirmeleri kabul etmiş sayılır. Proje kapsamında yararlanıcının danışmanlık hizmeti alıyor olması, yararlanıcının bu sorumluluğunu ortadan kaldırmaz.</w:t>
      </w:r>
    </w:p>
    <w:p w14:paraId="38CE43A8" w14:textId="06D14F55" w:rsidR="00057288" w:rsidRPr="00B217C6" w:rsidRDefault="00553984" w:rsidP="00AA5D03">
      <w:pPr>
        <w:pStyle w:val="Default"/>
        <w:numPr>
          <w:ilvl w:val="1"/>
          <w:numId w:val="30"/>
        </w:numPr>
        <w:spacing w:after="188"/>
        <w:jc w:val="both"/>
        <w:rPr>
          <w:b/>
          <w:color w:val="auto"/>
        </w:rPr>
      </w:pPr>
      <w:r w:rsidRPr="00B217C6">
        <w:rPr>
          <w:b/>
          <w:color w:val="auto"/>
        </w:rPr>
        <w:t>Raporlama</w:t>
      </w:r>
      <w:r w:rsidR="00B42252" w:rsidRPr="00B217C6">
        <w:rPr>
          <w:b/>
          <w:color w:val="auto"/>
        </w:rPr>
        <w:t>,</w:t>
      </w:r>
      <w:r w:rsidR="00B217C6">
        <w:rPr>
          <w:b/>
          <w:color w:val="auto"/>
        </w:rPr>
        <w:t xml:space="preserve"> </w:t>
      </w:r>
      <w:r w:rsidR="00C85D3A" w:rsidRPr="00B217C6">
        <w:rPr>
          <w:b/>
          <w:color w:val="auto"/>
        </w:rPr>
        <w:t xml:space="preserve">Bildirim </w:t>
      </w:r>
      <w:r w:rsidRPr="00B217C6">
        <w:rPr>
          <w:b/>
          <w:color w:val="auto"/>
        </w:rPr>
        <w:t>Yükümlülükleri</w:t>
      </w:r>
      <w:r w:rsidR="00B42252" w:rsidRPr="00B217C6">
        <w:rPr>
          <w:b/>
          <w:color w:val="auto"/>
        </w:rPr>
        <w:t xml:space="preserve"> ve Gizlilik</w:t>
      </w:r>
    </w:p>
    <w:p w14:paraId="038C49C6" w14:textId="790A25B2" w:rsidR="0064694C" w:rsidRPr="00AA5D03" w:rsidRDefault="0064694C" w:rsidP="0064694C">
      <w:pPr>
        <w:pStyle w:val="Default"/>
        <w:numPr>
          <w:ilvl w:val="2"/>
          <w:numId w:val="30"/>
        </w:numPr>
        <w:spacing w:after="188"/>
        <w:jc w:val="both"/>
        <w:rPr>
          <w:color w:val="auto"/>
        </w:rPr>
      </w:pPr>
      <w:proofErr w:type="gramStart"/>
      <w:r w:rsidRPr="00AA5D03">
        <w:rPr>
          <w:color w:val="auto"/>
        </w:rPr>
        <w:t>Yararlanıcı işbu sözleşmenin 4. maddesi ve Ek-2 md 2.13’te belirtilen ara rapor sunma yükümlülüğünü</w:t>
      </w:r>
      <w:r>
        <w:rPr>
          <w:color w:val="auto"/>
        </w:rPr>
        <w:t xml:space="preserve"> </w:t>
      </w:r>
      <w:r>
        <w:t xml:space="preserve">izleme </w:t>
      </w:r>
      <w:r w:rsidRPr="00D64E1E">
        <w:rPr>
          <w:color w:val="auto"/>
        </w:rPr>
        <w:t xml:space="preserve">uzmanının elektronik veya yazılı ortamda talep etmesi halinde bildirimi takip eden 7 gün içerisinde, nihai rapor sunma yükümlülüğünü ise proje sözleşmesi bitiş tarihinin ardından en geç 30 </w:t>
      </w:r>
      <w:r>
        <w:rPr>
          <w:color w:val="auto"/>
        </w:rPr>
        <w:t>(otuz)</w:t>
      </w:r>
      <w:r w:rsidRPr="00AA5D03">
        <w:rPr>
          <w:color w:val="auto"/>
        </w:rPr>
        <w:t xml:space="preserve"> gün içinde yerine getirmek zorundadır.  </w:t>
      </w:r>
      <w:proofErr w:type="gramEnd"/>
    </w:p>
    <w:p w14:paraId="77C28E6B" w14:textId="059ADAB9" w:rsidR="007758D3" w:rsidRPr="00AA5D03" w:rsidRDefault="00553984" w:rsidP="00AA5D03">
      <w:pPr>
        <w:pStyle w:val="Default"/>
        <w:numPr>
          <w:ilvl w:val="2"/>
          <w:numId w:val="30"/>
        </w:numPr>
        <w:spacing w:after="188"/>
        <w:jc w:val="both"/>
        <w:rPr>
          <w:color w:val="auto"/>
        </w:rPr>
      </w:pPr>
      <w:r w:rsidRPr="00AA5D03">
        <w:rPr>
          <w:color w:val="auto"/>
        </w:rPr>
        <w:t>Süresi içinde ara/nihai raporu sunamayacağını kabul edilebilir bir gerekçe ile Ajansa b</w:t>
      </w:r>
      <w:r w:rsidR="004E606B">
        <w:rPr>
          <w:color w:val="auto"/>
        </w:rPr>
        <w:t>ildiren yararlanıcıya en fazla 15 (on beş</w:t>
      </w:r>
      <w:r w:rsidR="003A3650">
        <w:rPr>
          <w:color w:val="auto"/>
        </w:rPr>
        <w:t>)</w:t>
      </w:r>
      <w:r w:rsidRPr="00AA5D03">
        <w:rPr>
          <w:color w:val="auto"/>
        </w:rPr>
        <w:t xml:space="preserve"> gün olmak üzere yalnızca bir defa süre uzatımı tanınabilir.  Ajans, ara ve nihai rapor kontrolünün ardından eksik bilgi ve belgeleri yazılı olarak Yararlanıcıya bildirir. Yararl</w:t>
      </w:r>
      <w:r w:rsidR="003A3650">
        <w:rPr>
          <w:color w:val="auto"/>
        </w:rPr>
        <w:t>anıcı, bu bildirimin ardından 7 (yedi)</w:t>
      </w:r>
      <w:r w:rsidRPr="00AA5D03">
        <w:rPr>
          <w:color w:val="auto"/>
        </w:rPr>
        <w:t xml:space="preserve"> gün içerisinde eksiklikleri tamamlayarak raporu tekrar Ajansa iletmekle yükümlüdür. </w:t>
      </w:r>
    </w:p>
    <w:p w14:paraId="19888DD3" w14:textId="53F99010" w:rsidR="00553984" w:rsidRPr="00AA5D03" w:rsidRDefault="00553984" w:rsidP="00AA5D03">
      <w:pPr>
        <w:pStyle w:val="Default"/>
        <w:numPr>
          <w:ilvl w:val="2"/>
          <w:numId w:val="30"/>
        </w:numPr>
        <w:spacing w:after="188"/>
        <w:jc w:val="both"/>
        <w:rPr>
          <w:color w:val="auto"/>
        </w:rPr>
      </w:pPr>
      <w:r w:rsidRPr="00AA5D03">
        <w:rPr>
          <w:color w:val="auto"/>
        </w:rPr>
        <w:t>Ajans tarafından eksik bildirimi ve yararlanıcının eksiklerini tamamlamasına yönelik süreç sadece 1</w:t>
      </w:r>
      <w:r w:rsidR="003A3650">
        <w:rPr>
          <w:color w:val="auto"/>
        </w:rPr>
        <w:t xml:space="preserve"> </w:t>
      </w:r>
      <w:r w:rsidRPr="00AA5D03">
        <w:rPr>
          <w:color w:val="auto"/>
        </w:rPr>
        <w:t>(bir) defa gerçekleştirilir. Yararlanıcı tamamlayamadığı eksik bilgi ve belgelere ilişkin makul ve geçerli bir açıklama yapmadığı takdirde, Ajans söz konusu eksikliğin ilgili bütçe kalemini uygun olmayan maliyet olarak belirleyebilir ve diğer maddelere göre (performans göstergesi vb.) bu sözleşmede yer alan cezai şartları uygulama hakkına sahiptir.</w:t>
      </w:r>
    </w:p>
    <w:p w14:paraId="26D78D3C" w14:textId="294571AC" w:rsidR="003E25D1" w:rsidRPr="00AA5D03" w:rsidRDefault="00553984" w:rsidP="00AA5D03">
      <w:pPr>
        <w:pStyle w:val="Default"/>
        <w:numPr>
          <w:ilvl w:val="2"/>
          <w:numId w:val="30"/>
        </w:numPr>
        <w:spacing w:after="188"/>
        <w:jc w:val="both"/>
        <w:rPr>
          <w:color w:val="auto"/>
        </w:rPr>
      </w:pPr>
      <w:r w:rsidRPr="00AA5D03">
        <w:rPr>
          <w:color w:val="auto"/>
        </w:rPr>
        <w:t xml:space="preserve">Proje kapsamında sözleşme değişikliği </w:t>
      </w:r>
      <w:r w:rsidR="00A333CB" w:rsidRPr="00AA5D03">
        <w:rPr>
          <w:color w:val="auto"/>
        </w:rPr>
        <w:t xml:space="preserve">talebi </w:t>
      </w:r>
      <w:r w:rsidRPr="00AA5D03">
        <w:rPr>
          <w:color w:val="auto"/>
        </w:rPr>
        <w:t>yararlanı</w:t>
      </w:r>
      <w:r w:rsidR="00A333CB" w:rsidRPr="00AA5D03">
        <w:rPr>
          <w:color w:val="auto"/>
        </w:rPr>
        <w:t>cı tarafından gelebileceği gibi</w:t>
      </w:r>
      <w:r w:rsidRPr="00AA5D03">
        <w:rPr>
          <w:color w:val="auto"/>
        </w:rPr>
        <w:t xml:space="preserve"> yerinde gerçekleştirilen tespitler sonucunda Ajans tarafından </w:t>
      </w:r>
      <w:r w:rsidR="00A333CB" w:rsidRPr="00AA5D03">
        <w:rPr>
          <w:color w:val="auto"/>
        </w:rPr>
        <w:t xml:space="preserve">da </w:t>
      </w:r>
      <w:r w:rsidRPr="00AA5D03">
        <w:rPr>
          <w:color w:val="auto"/>
        </w:rPr>
        <w:t>gerekli görülebilir. Ajans tarafından, proje kapsamında bildirim veya zeyilname düzenlenmesi gerekliliği tespit edildiği takdirde, yararl</w:t>
      </w:r>
      <w:r w:rsidR="00A333CB" w:rsidRPr="00AA5D03">
        <w:rPr>
          <w:color w:val="auto"/>
        </w:rPr>
        <w:t xml:space="preserve">anıcı kendisine yazılı tebliğ ve/veya </w:t>
      </w:r>
      <w:r w:rsidRPr="00AA5D03">
        <w:rPr>
          <w:color w:val="auto"/>
        </w:rPr>
        <w:t>mutabakat tarihinden itibaren bildirim mektubu için 10</w:t>
      </w:r>
      <w:r w:rsidR="004E606B">
        <w:rPr>
          <w:color w:val="auto"/>
        </w:rPr>
        <w:t xml:space="preserve"> (on)</w:t>
      </w:r>
      <w:r w:rsidRPr="00AA5D03">
        <w:rPr>
          <w:color w:val="auto"/>
        </w:rPr>
        <w:t xml:space="preserve"> gün, zeyilname için 20</w:t>
      </w:r>
      <w:r w:rsidR="004E606B">
        <w:rPr>
          <w:color w:val="auto"/>
        </w:rPr>
        <w:t xml:space="preserve"> (yirmi)</w:t>
      </w:r>
      <w:r w:rsidRPr="00AA5D03">
        <w:rPr>
          <w:color w:val="auto"/>
        </w:rPr>
        <w:t xml:space="preserve"> gün içerisinde gerekli içeriği sağlayarak Ajansın değerlendirmesine sunar. Süresi içinde sözleşme değişikliği bildirimini ajansa iletemeyeceğini kabul edilebilir bir gerekçe ile Ajansa bildiren yararlanıcıya en fazla 7</w:t>
      </w:r>
      <w:r w:rsidR="004E606B">
        <w:rPr>
          <w:color w:val="auto"/>
        </w:rPr>
        <w:t xml:space="preserve"> (yedi)</w:t>
      </w:r>
      <w:r w:rsidRPr="00AA5D03">
        <w:rPr>
          <w:color w:val="auto"/>
        </w:rPr>
        <w:t xml:space="preserve"> gün olmak üzere yalnızca bir defa süre uzatımı tanınabilir.  </w:t>
      </w:r>
    </w:p>
    <w:p w14:paraId="5FC8E008" w14:textId="45BEE3AB" w:rsidR="00C85D3A" w:rsidRPr="00AA5D03" w:rsidRDefault="00C85D3A" w:rsidP="00AA5D03">
      <w:pPr>
        <w:pStyle w:val="Default"/>
        <w:numPr>
          <w:ilvl w:val="2"/>
          <w:numId w:val="30"/>
        </w:numPr>
        <w:spacing w:after="188"/>
        <w:jc w:val="both"/>
        <w:rPr>
          <w:color w:val="auto"/>
        </w:rPr>
      </w:pPr>
      <w:r w:rsidRPr="00AA5D03">
        <w:rPr>
          <w:color w:val="auto"/>
        </w:rPr>
        <w:t xml:space="preserve">Proje kapsamını önemli ölçüde değiştiren zeyilnamelerin teklif edilmesi durumunda, izleme uzmanı ajans mevzuatı gereği alması gereken belgelerin yanında yararlanıcıdan güncellenmiş plan, proje, fizibilite raporu, bilirkişi görüşü, iş planı vb. evrakları isteyebilir. Bu tür çalışmaların hizmet alımı yolu ile gerçekleştirildiği durumlarda, hizmet alımı maliyetleri proje bütçesinden değerlendirilemez.     </w:t>
      </w:r>
    </w:p>
    <w:p w14:paraId="051E7550" w14:textId="4A45207D" w:rsidR="003E25D1" w:rsidRPr="00AA5D03" w:rsidRDefault="00553984" w:rsidP="00AA5D03">
      <w:pPr>
        <w:pStyle w:val="Default"/>
        <w:numPr>
          <w:ilvl w:val="2"/>
          <w:numId w:val="30"/>
        </w:numPr>
        <w:spacing w:after="188"/>
        <w:jc w:val="both"/>
        <w:rPr>
          <w:color w:val="auto"/>
        </w:rPr>
      </w:pPr>
      <w:proofErr w:type="gramStart"/>
      <w:r w:rsidRPr="00AA5D03">
        <w:rPr>
          <w:color w:val="auto"/>
        </w:rPr>
        <w:t xml:space="preserve">Ara ve nihai raporların, ajansın gerekli gördüğü ve yararlanıcıdan talep ettiği zeyilname ve bildirim mektuplarının, proje sonrası değerlendirme raporlarının sunulması ve bunlara yönelik eksik evrakların tamamlanması gibi proje kapsamında yararlanıcı tarafından gerçekleştirilmesi gereken yazışma ve raporlamaların, bu sözleşmede tanımlanan süreler geçtikten sonra teslim edilmesi durumunda, Ajans her durum için </w:t>
      </w:r>
      <w:r w:rsidRPr="00AA5D03">
        <w:rPr>
          <w:color w:val="auto"/>
        </w:rPr>
        <w:lastRenderedPageBreak/>
        <w:t xml:space="preserve">ayrı uygulanmak kaydı ile </w:t>
      </w:r>
      <w:r w:rsidR="002241E2">
        <w:rPr>
          <w:color w:val="auto"/>
        </w:rPr>
        <w:t>destek tutarının % 0,2’si</w:t>
      </w:r>
      <w:r w:rsidRPr="00AA5D03">
        <w:rPr>
          <w:color w:val="auto"/>
        </w:rPr>
        <w:t xml:space="preserve"> oranında günlük gecikme cezası uygulama hakkına sahiptir. </w:t>
      </w:r>
      <w:proofErr w:type="gramEnd"/>
    </w:p>
    <w:p w14:paraId="42E0E954" w14:textId="7C4BFCB9" w:rsidR="001910C0" w:rsidRPr="00AA5D03" w:rsidRDefault="00553984" w:rsidP="00AA5D03">
      <w:pPr>
        <w:pStyle w:val="Default"/>
        <w:numPr>
          <w:ilvl w:val="2"/>
          <w:numId w:val="30"/>
        </w:numPr>
        <w:spacing w:after="188"/>
        <w:jc w:val="both"/>
        <w:rPr>
          <w:color w:val="auto"/>
        </w:rPr>
      </w:pPr>
      <w:r w:rsidRPr="00AA5D03">
        <w:rPr>
          <w:color w:val="auto"/>
        </w:rPr>
        <w:t>Ceza</w:t>
      </w:r>
      <w:r w:rsidR="001910C0" w:rsidRPr="00AA5D03">
        <w:rPr>
          <w:color w:val="auto"/>
        </w:rPr>
        <w:t xml:space="preserve">i şartın hesaplanmasında </w:t>
      </w:r>
      <w:r w:rsidRPr="00AA5D03">
        <w:rPr>
          <w:color w:val="auto"/>
        </w:rPr>
        <w:t>ajansın yararlanıcıy</w:t>
      </w:r>
      <w:r w:rsidR="001910C0" w:rsidRPr="00AA5D03">
        <w:rPr>
          <w:color w:val="auto"/>
        </w:rPr>
        <w:t>a yaptığı</w:t>
      </w:r>
      <w:r w:rsidRPr="00AA5D03">
        <w:rPr>
          <w:color w:val="auto"/>
        </w:rPr>
        <w:t xml:space="preserve"> yazılı</w:t>
      </w:r>
      <w:r w:rsidR="001910C0" w:rsidRPr="00AA5D03">
        <w:rPr>
          <w:color w:val="auto"/>
        </w:rPr>
        <w:t>/elektronik</w:t>
      </w:r>
      <w:r w:rsidRPr="00AA5D03">
        <w:rPr>
          <w:color w:val="auto"/>
        </w:rPr>
        <w:t xml:space="preserve"> </w:t>
      </w:r>
      <w:r w:rsidR="001910C0" w:rsidRPr="00AA5D03">
        <w:rPr>
          <w:color w:val="auto"/>
        </w:rPr>
        <w:t>bildirim tarihi ve</w:t>
      </w:r>
      <w:r w:rsidRPr="00AA5D03">
        <w:rPr>
          <w:color w:val="auto"/>
        </w:rPr>
        <w:t xml:space="preserve"> yararlanıcı cevabının ajans kayıtlarına girdiği tarih </w:t>
      </w:r>
      <w:r w:rsidR="001910C0" w:rsidRPr="00AA5D03">
        <w:rPr>
          <w:color w:val="auto"/>
        </w:rPr>
        <w:t>esas</w:t>
      </w:r>
      <w:r w:rsidRPr="00AA5D03">
        <w:rPr>
          <w:color w:val="auto"/>
        </w:rPr>
        <w:t xml:space="preserve"> alınır. Cezai şarta hükmedilmesi halinde söz konusu tutar nihai ödemeden mahsup edilir.</w:t>
      </w:r>
      <w:r w:rsidR="00386B3C">
        <w:rPr>
          <w:color w:val="auto"/>
        </w:rPr>
        <w:t xml:space="preserve"> Her koşulda e</w:t>
      </w:r>
      <w:r w:rsidR="001910C0" w:rsidRPr="00AA5D03">
        <w:rPr>
          <w:color w:val="auto"/>
        </w:rPr>
        <w:t>n fazla 30</w:t>
      </w:r>
      <w:r w:rsidR="007E6FF0">
        <w:rPr>
          <w:color w:val="auto"/>
        </w:rPr>
        <w:t xml:space="preserve"> (otuz)</w:t>
      </w:r>
      <w:r w:rsidR="001910C0" w:rsidRPr="00AA5D03">
        <w:rPr>
          <w:color w:val="auto"/>
        </w:rPr>
        <w:t xml:space="preserve"> gün için mahsup işlemi gerçekleştirilebilir. Bu süreyi aşan yararlanıcıların sözleşmelerini, Ajans tek taraflı olarak feshetme hakkına sahiptir.</w:t>
      </w:r>
    </w:p>
    <w:p w14:paraId="07B5B2B6" w14:textId="77777777" w:rsidR="00B42252" w:rsidRPr="00AA5D03" w:rsidRDefault="00553984" w:rsidP="00AA5D03">
      <w:pPr>
        <w:pStyle w:val="Default"/>
        <w:numPr>
          <w:ilvl w:val="2"/>
          <w:numId w:val="30"/>
        </w:numPr>
        <w:tabs>
          <w:tab w:val="left" w:pos="284"/>
          <w:tab w:val="left" w:pos="567"/>
        </w:tabs>
        <w:spacing w:after="188"/>
        <w:jc w:val="both"/>
        <w:rPr>
          <w:color w:val="auto"/>
        </w:rPr>
      </w:pPr>
      <w:r w:rsidRPr="00AA5D03">
        <w:rPr>
          <w:color w:val="auto"/>
        </w:rPr>
        <w:t xml:space="preserve">Yararlanıcı yukarıdaki tüm sorumluluklarını öngörülen süreler içerisinde tamamlamış olmalıdır. Beklenmeyen hal ve </w:t>
      </w:r>
      <w:r w:rsidR="001910C0" w:rsidRPr="00AA5D03">
        <w:rPr>
          <w:color w:val="auto"/>
        </w:rPr>
        <w:t>yargı</w:t>
      </w:r>
      <w:r w:rsidRPr="00AA5D03">
        <w:rPr>
          <w:color w:val="auto"/>
        </w:rPr>
        <w:t xml:space="preserve"> süreci </w:t>
      </w:r>
      <w:r w:rsidR="001910C0" w:rsidRPr="00AA5D03">
        <w:rPr>
          <w:color w:val="auto"/>
        </w:rPr>
        <w:t>gibi durumlarda</w:t>
      </w:r>
      <w:r w:rsidRPr="00AA5D03">
        <w:rPr>
          <w:color w:val="auto"/>
        </w:rPr>
        <w:t xml:space="preserve"> yararlanıcı gerekçeli ve yazıl</w:t>
      </w:r>
      <w:r w:rsidR="001910C0" w:rsidRPr="00AA5D03">
        <w:rPr>
          <w:color w:val="auto"/>
        </w:rPr>
        <w:t>ı olarak destekleyici belgelerini</w:t>
      </w:r>
      <w:r w:rsidRPr="00AA5D03">
        <w:rPr>
          <w:color w:val="auto"/>
        </w:rPr>
        <w:t xml:space="preserve"> ajansa önceden bildir</w:t>
      </w:r>
      <w:r w:rsidR="001910C0" w:rsidRPr="00AA5D03">
        <w:rPr>
          <w:color w:val="auto"/>
        </w:rPr>
        <w:t xml:space="preserve">melidir. Söz konusu gerekçelerin Ajans tarafından haklı </w:t>
      </w:r>
      <w:r w:rsidRPr="00AA5D03">
        <w:rPr>
          <w:color w:val="auto"/>
        </w:rPr>
        <w:t>bul</w:t>
      </w:r>
      <w:r w:rsidR="001910C0" w:rsidRPr="00AA5D03">
        <w:rPr>
          <w:color w:val="auto"/>
        </w:rPr>
        <w:t>unması halinde</w:t>
      </w:r>
      <w:r w:rsidRPr="00AA5D03">
        <w:rPr>
          <w:color w:val="auto"/>
        </w:rPr>
        <w:t xml:space="preserve"> </w:t>
      </w:r>
      <w:r w:rsidR="001910C0" w:rsidRPr="00AA5D03">
        <w:rPr>
          <w:color w:val="auto"/>
        </w:rPr>
        <w:t xml:space="preserve">ilgili hususta </w:t>
      </w:r>
      <w:r w:rsidRPr="00AA5D03">
        <w:rPr>
          <w:color w:val="auto"/>
        </w:rPr>
        <w:t xml:space="preserve">cezai şart uygulanmaz. </w:t>
      </w:r>
    </w:p>
    <w:p w14:paraId="53AC7CDA" w14:textId="41A39F35"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 xml:space="preserve">Yararlanıcı, </w:t>
      </w:r>
      <w:proofErr w:type="gramStart"/>
      <w:r w:rsidRPr="00AA5D03">
        <w:rPr>
          <w:color w:val="auto"/>
        </w:rPr>
        <w:t>prototip</w:t>
      </w:r>
      <w:proofErr w:type="gramEnd"/>
      <w:r w:rsidRPr="00AA5D03">
        <w:rPr>
          <w:color w:val="auto"/>
        </w:rPr>
        <w:t xml:space="preserve"> geliştirme sürecinde ürünlerin ticari sır ve fikri mülkiyet hakkı barındırdığını öne sürerek ajansa yönelik raporlama gerekliliklerini ve bilgi paylaşımını aksatamaz. Ajansta, ilgili </w:t>
      </w:r>
      <w:proofErr w:type="gramStart"/>
      <w:r w:rsidRPr="00AA5D03">
        <w:rPr>
          <w:color w:val="auto"/>
        </w:rPr>
        <w:t>prototipin</w:t>
      </w:r>
      <w:proofErr w:type="gramEnd"/>
      <w:r w:rsidRPr="00AA5D03">
        <w:rPr>
          <w:color w:val="auto"/>
        </w:rPr>
        <w:t xml:space="preserve"> ticari sır vb. nedenlerle korunması amaçlı gerekli tedbirleri alır ve bilgilerin gizliliğine riayet eder.</w:t>
      </w:r>
    </w:p>
    <w:p w14:paraId="4FF2590E" w14:textId="411A8741" w:rsidR="00553984" w:rsidRPr="00B217C6" w:rsidRDefault="00C85D3A" w:rsidP="00AA5D03">
      <w:pPr>
        <w:pStyle w:val="Default"/>
        <w:numPr>
          <w:ilvl w:val="1"/>
          <w:numId w:val="30"/>
        </w:numPr>
        <w:spacing w:after="188"/>
        <w:rPr>
          <w:b/>
          <w:color w:val="auto"/>
        </w:rPr>
      </w:pPr>
      <w:r w:rsidRPr="00B217C6">
        <w:rPr>
          <w:b/>
          <w:color w:val="auto"/>
        </w:rPr>
        <w:t xml:space="preserve">İhaleler, </w:t>
      </w:r>
      <w:r w:rsidR="00553984" w:rsidRPr="00B217C6">
        <w:rPr>
          <w:b/>
          <w:color w:val="auto"/>
        </w:rPr>
        <w:t xml:space="preserve">Yapım İşleri ve Uygun Maliyet Hesabı: </w:t>
      </w:r>
    </w:p>
    <w:p w14:paraId="1655E470" w14:textId="77777777"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 xml:space="preserve">Destek yararlanıcısı proje kapsamında yapacağı ihalelerle ilgili Ajansı bilgilendirmek ve ihale dosyasının destek sözleşmesine uygunluğu ile ilgili Ajanstan ön onay almak zorundadır. Ajans, destek yararlanıcısı tarafından yazılı onay alınmaksızın ihale edilen harcamaları uygun maliyet saymama hakkına sahiptir. </w:t>
      </w:r>
    </w:p>
    <w:p w14:paraId="78296391" w14:textId="77777777"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Destek yararlanıcısı, gerçekleştireceği ihaleler için gerekli ilan işlemlerini Basın İlan Kurumu ile gerçekleştirmek zorundadır. İhale ilanı, ilan numarası ile birlikte ajans ve destek yararlanıcısının internet sitesinde aynı gün yayınlanmak üzere ajansa bildirilmelidir. Ajans bu gerekliliğin yerine getirilmediği ihaleleri iptal etme hakkına sahiptir.</w:t>
      </w:r>
    </w:p>
    <w:p w14:paraId="31C3AC7E" w14:textId="66FE4325"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Projelerde yapılacak ihaleler kapsamında ihtiyaç duyulması halinde gerçekleştirilecek olan sözleşme değişikliğinin ilanı, ihale ilanı ile aynı duyuru kanalları kullanılarak yapılmalıdır. Tamamlanan ihalelerin sonuçları yararlanıcı kurumun internet sitesinde yayınlanacaktır.</w:t>
      </w:r>
    </w:p>
    <w:p w14:paraId="3ECB4AE3" w14:textId="77777777" w:rsidR="00B42252" w:rsidRPr="00AA5D03" w:rsidRDefault="00553984" w:rsidP="00AA5D03">
      <w:pPr>
        <w:pStyle w:val="Default"/>
        <w:numPr>
          <w:ilvl w:val="2"/>
          <w:numId w:val="30"/>
        </w:numPr>
        <w:spacing w:after="188"/>
        <w:jc w:val="both"/>
        <w:rPr>
          <w:color w:val="auto"/>
        </w:rPr>
      </w:pPr>
      <w:r w:rsidRPr="00AA5D03">
        <w:rPr>
          <w:color w:val="auto"/>
        </w:rPr>
        <w:t xml:space="preserve">Proje kapsamında, özellikle yapım işlerinde uygun maliyet hesabı bütçede yer alan iş tanımı üzerinden değil, başvuru dosyasındaki bilgilere ek olarak ajansa proje ekinde sunulan teknik şartname, metrajlar ve keşif özetleri üzerinden gerçekleştirilir. Yararlanıcı, bu unsurların herhangi birinde değişikliğe gideceği takdirde değişiklik öncesinde ajansın yazılı onayını almalıdır. </w:t>
      </w:r>
    </w:p>
    <w:p w14:paraId="44130278" w14:textId="335AD5DD" w:rsidR="00553984" w:rsidRPr="00AA5D03" w:rsidRDefault="00553984" w:rsidP="00AA5D03">
      <w:pPr>
        <w:pStyle w:val="Default"/>
        <w:numPr>
          <w:ilvl w:val="2"/>
          <w:numId w:val="30"/>
        </w:numPr>
        <w:spacing w:after="188"/>
        <w:jc w:val="both"/>
        <w:rPr>
          <w:color w:val="auto"/>
        </w:rPr>
      </w:pPr>
      <w:r w:rsidRPr="00AA5D03">
        <w:rPr>
          <w:color w:val="auto"/>
        </w:rPr>
        <w:t xml:space="preserve">İş artışı gündeme gelen yapım işlerinde, yüklenicinin yararlanıcının ön onayına sunduğu iş artışları, yararlanıcı tarafından uygun görüldüğü takdirde uygulanmadan önce gerekli destekleyici belgelerle birlikte (teknik şartname değişiklik açıklamaları, yeni metraj ve keşif özetleri) sözleşme değişikliği yöntemiyle ajansın onayına sunulur. Ajansın yazılı onayı alınmadan gerçekleştirilen iş artışları uygun maliyet kabul edilmez. </w:t>
      </w:r>
    </w:p>
    <w:p w14:paraId="28528997" w14:textId="77777777" w:rsidR="00553984" w:rsidRPr="00B217C6" w:rsidRDefault="00553984" w:rsidP="00AA5D03">
      <w:pPr>
        <w:pStyle w:val="Default"/>
        <w:numPr>
          <w:ilvl w:val="1"/>
          <w:numId w:val="30"/>
        </w:numPr>
        <w:spacing w:after="188"/>
        <w:rPr>
          <w:b/>
          <w:color w:val="auto"/>
        </w:rPr>
      </w:pPr>
      <w:r w:rsidRPr="00B217C6">
        <w:rPr>
          <w:b/>
          <w:color w:val="auto"/>
        </w:rPr>
        <w:t>Faaliyetler ve Performans Göstergeleri Cezai Şartlar:</w:t>
      </w:r>
    </w:p>
    <w:p w14:paraId="18020339" w14:textId="0B5244D3" w:rsidR="00132698" w:rsidRPr="00AA5D03" w:rsidRDefault="00132698" w:rsidP="00AA5D03">
      <w:pPr>
        <w:pStyle w:val="Default"/>
        <w:numPr>
          <w:ilvl w:val="2"/>
          <w:numId w:val="30"/>
        </w:numPr>
        <w:tabs>
          <w:tab w:val="left" w:pos="284"/>
          <w:tab w:val="left" w:pos="567"/>
        </w:tabs>
        <w:spacing w:after="188"/>
        <w:jc w:val="both"/>
        <w:rPr>
          <w:color w:val="auto"/>
        </w:rPr>
      </w:pPr>
      <w:r w:rsidRPr="00AA5D03">
        <w:rPr>
          <w:color w:val="auto"/>
        </w:rPr>
        <w:lastRenderedPageBreak/>
        <w:t xml:space="preserve">Proje kapsamında taahhüt edilen ve hedeflenen performans göstergeleri, proje sözleşme süresi içinde sağlanmalıdır. Ajans, yararlanıcının EK. II md.1 uyarınca başvuru formunda gerçekleştirmeyi taahhüt ettiği her bir husus (performans göstergeleri, istihdam, eğitim, sertifika, patent/faydalı model alınması vb.) için ara veya nihai raporda destekleyici veya ispatlayıcı nitelikte bilgi ve belge isteyebilir. Bu bilgi ve belgelerin elde edileceği doğrulama kaynakları, aksi belirlenmedikçe ilk izleme ziyareti esnasında karşılıklı olarak belirlenir ve proje boyunca takip edilir. </w:t>
      </w:r>
    </w:p>
    <w:p w14:paraId="7B0CE2AA" w14:textId="1469D212" w:rsidR="00B42252" w:rsidRPr="00AA5D03" w:rsidRDefault="00553984" w:rsidP="00AA5D03">
      <w:pPr>
        <w:pStyle w:val="Default"/>
        <w:numPr>
          <w:ilvl w:val="2"/>
          <w:numId w:val="30"/>
        </w:numPr>
        <w:tabs>
          <w:tab w:val="left" w:pos="284"/>
          <w:tab w:val="left" w:pos="567"/>
        </w:tabs>
        <w:spacing w:after="188"/>
        <w:jc w:val="both"/>
        <w:rPr>
          <w:color w:val="auto"/>
        </w:rPr>
      </w:pPr>
      <w:r w:rsidRPr="00AA5D03">
        <w:rPr>
          <w:color w:val="auto"/>
        </w:rPr>
        <w:t xml:space="preserve">Yararlanıcının EK. </w:t>
      </w:r>
      <w:proofErr w:type="gramStart"/>
      <w:r w:rsidRPr="00AA5D03">
        <w:rPr>
          <w:color w:val="auto"/>
        </w:rPr>
        <w:t xml:space="preserve">II md.1 uyarınca başvuru formunda gerçekleştirmeyi taahhüt ettiği ancak tamamen veya kısmen gerçekleştirmediği veya eksik gerçekleştirdiği birbiri ile ifa yönünden ilişkili her husus (istihdam, eğitim, sertifika, patent/faydalı model alınması vb. gibi beklenen sonuçlar, performans göstergeleri, faaliyetler, çıktılarda yer alan ifade ve hedefler) için Ajans destek miktarının </w:t>
      </w:r>
      <w:r w:rsidR="002241E2">
        <w:rPr>
          <w:color w:val="auto"/>
        </w:rPr>
        <w:t xml:space="preserve">% 2’si </w:t>
      </w:r>
      <w:r w:rsidRPr="00AA5D03">
        <w:rPr>
          <w:color w:val="auto"/>
        </w:rPr>
        <w:t xml:space="preserve">oranında cezai şart uygulama hakkına sahiptir. </w:t>
      </w:r>
      <w:proofErr w:type="gramEnd"/>
      <w:r w:rsidRPr="00AA5D03">
        <w:rPr>
          <w:color w:val="auto"/>
        </w:rPr>
        <w:t xml:space="preserve">Cezai şarta hükmedilmesi halinde söz konusu tutar nihai ödemeden mahsup edilir. </w:t>
      </w:r>
    </w:p>
    <w:p w14:paraId="7C75216C" w14:textId="77777777" w:rsidR="00B42252" w:rsidRPr="00B217C6" w:rsidRDefault="00B42252" w:rsidP="00AA5D03">
      <w:pPr>
        <w:pStyle w:val="Default"/>
        <w:numPr>
          <w:ilvl w:val="1"/>
          <w:numId w:val="30"/>
        </w:numPr>
        <w:tabs>
          <w:tab w:val="left" w:pos="284"/>
          <w:tab w:val="left" w:pos="567"/>
        </w:tabs>
        <w:spacing w:after="188"/>
        <w:jc w:val="both"/>
        <w:rPr>
          <w:b/>
          <w:color w:val="auto"/>
        </w:rPr>
      </w:pPr>
      <w:r w:rsidRPr="00B217C6">
        <w:rPr>
          <w:b/>
          <w:color w:val="auto"/>
        </w:rPr>
        <w:t>Görünürlük:</w:t>
      </w:r>
    </w:p>
    <w:p w14:paraId="349032BB" w14:textId="0013B92F"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Ajans EK. II md.6 uyarınca, proje kapsamında Görünürlük Usul ve Esaslarına uygun gerçekleştirilmeyen her bir uygulama veya faaliyet için, ilgili bütçe kalemini uygun olmayan maliyet olarak kabu</w:t>
      </w:r>
      <w:r w:rsidR="002241E2">
        <w:rPr>
          <w:color w:val="auto"/>
        </w:rPr>
        <w:t>l etme ve destek miktarının %</w:t>
      </w:r>
      <w:r w:rsidR="0064694C">
        <w:rPr>
          <w:color w:val="auto"/>
        </w:rPr>
        <w:t>2</w:t>
      </w:r>
      <w:r w:rsidR="002241E2">
        <w:rPr>
          <w:color w:val="auto"/>
        </w:rPr>
        <w:t>’</w:t>
      </w:r>
      <w:r w:rsidR="0064694C">
        <w:rPr>
          <w:color w:val="auto"/>
        </w:rPr>
        <w:t>s</w:t>
      </w:r>
      <w:r w:rsidRPr="00AA5D03">
        <w:rPr>
          <w:color w:val="auto"/>
        </w:rPr>
        <w:t>i oranında cezai şart uygulama hakkına sahiptir. Cezai şarta hükmedilmesi halinde söz konusu tutar nihai ödemeden mahsup edilir. Görünürlük ile ilgili kurallar, aşağıdaki hususlara göre düzenlenir:</w:t>
      </w:r>
    </w:p>
    <w:p w14:paraId="1AF70B93" w14:textId="77777777" w:rsidR="00B42252" w:rsidRPr="00AA5D03" w:rsidRDefault="00B42252" w:rsidP="00B217C6">
      <w:pPr>
        <w:pStyle w:val="Default"/>
        <w:numPr>
          <w:ilvl w:val="3"/>
          <w:numId w:val="30"/>
        </w:numPr>
        <w:tabs>
          <w:tab w:val="left" w:pos="567"/>
        </w:tabs>
        <w:spacing w:after="188"/>
        <w:ind w:hanging="436"/>
        <w:jc w:val="both"/>
        <w:rPr>
          <w:color w:val="auto"/>
        </w:rPr>
      </w:pPr>
      <w:r w:rsidRPr="00AA5D03">
        <w:rPr>
          <w:color w:val="auto"/>
        </w:rPr>
        <w:t xml:space="preserve">Görünürlük uygulamaları ile ilgili ajans uzmanının ön onayı gereklidir. Mevzuatta belirlenen </w:t>
      </w:r>
      <w:proofErr w:type="gramStart"/>
      <w:r w:rsidRPr="00AA5D03">
        <w:rPr>
          <w:color w:val="auto"/>
        </w:rPr>
        <w:t>kriterlere</w:t>
      </w:r>
      <w:proofErr w:type="gramEnd"/>
      <w:r w:rsidRPr="00AA5D03">
        <w:rPr>
          <w:color w:val="auto"/>
        </w:rPr>
        <w:t xml:space="preserve"> uymayan ve görünürlüğe yönelik telafinin mümkün olmadığı satın alımlar uygun olmayan maliyet olarak değerlendirilecektir. </w:t>
      </w:r>
    </w:p>
    <w:p w14:paraId="18684F7A" w14:textId="77777777" w:rsidR="0064694C" w:rsidRPr="00AA5D03" w:rsidRDefault="0064694C" w:rsidP="0064694C">
      <w:pPr>
        <w:pStyle w:val="Default"/>
        <w:numPr>
          <w:ilvl w:val="3"/>
          <w:numId w:val="30"/>
        </w:numPr>
        <w:tabs>
          <w:tab w:val="left" w:pos="284"/>
          <w:tab w:val="left" w:pos="567"/>
        </w:tabs>
        <w:spacing w:after="188"/>
        <w:ind w:hanging="436"/>
        <w:jc w:val="both"/>
        <w:rPr>
          <w:color w:val="auto"/>
        </w:rPr>
      </w:pPr>
      <w:r>
        <w:rPr>
          <w:color w:val="auto"/>
        </w:rPr>
        <w:t xml:space="preserve">Ön ödemenin </w:t>
      </w:r>
      <w:r w:rsidRPr="00B30BE7">
        <w:rPr>
          <w:color w:val="auto"/>
        </w:rPr>
        <w:t>serbest bırakılması için proje tabelası vb. (bina girişine ve ofise) görünürlük şartlarının yerine getirilmesi zorunludur.</w:t>
      </w:r>
    </w:p>
    <w:p w14:paraId="6C1C5FF2" w14:textId="6C20F735" w:rsidR="00B217C6" w:rsidRDefault="00B42252" w:rsidP="00B217C6">
      <w:pPr>
        <w:pStyle w:val="Default"/>
        <w:numPr>
          <w:ilvl w:val="3"/>
          <w:numId w:val="30"/>
        </w:numPr>
        <w:tabs>
          <w:tab w:val="left" w:pos="284"/>
          <w:tab w:val="left" w:pos="567"/>
        </w:tabs>
        <w:spacing w:after="188"/>
        <w:ind w:hanging="436"/>
        <w:jc w:val="both"/>
        <w:rPr>
          <w:color w:val="auto"/>
        </w:rPr>
      </w:pPr>
      <w:proofErr w:type="gramStart"/>
      <w:r w:rsidRPr="00AA5D03">
        <w:rPr>
          <w:color w:val="auto"/>
        </w:rPr>
        <w:t>EK.II</w:t>
      </w:r>
      <w:proofErr w:type="gramEnd"/>
      <w:r w:rsidRPr="00AA5D03">
        <w:rPr>
          <w:color w:val="auto"/>
        </w:rPr>
        <w:t xml:space="preserve"> Md.6 uyarınca destek yararlanıcısının ajans desteğini görünür kılma yükümlülüğü proje nihai ödemesi yapıldıktan sonraki </w:t>
      </w:r>
      <w:r w:rsidR="00C06958">
        <w:rPr>
          <w:color w:val="auto"/>
        </w:rPr>
        <w:t>3 (</w:t>
      </w:r>
      <w:r w:rsidRPr="00AA5D03">
        <w:rPr>
          <w:color w:val="auto"/>
        </w:rPr>
        <w:t>üç</w:t>
      </w:r>
      <w:r w:rsidR="00C06958">
        <w:rPr>
          <w:color w:val="auto"/>
        </w:rPr>
        <w:t>)</w:t>
      </w:r>
      <w:r w:rsidRPr="00AA5D03">
        <w:rPr>
          <w:color w:val="auto"/>
        </w:rPr>
        <w:t xml:space="preserve"> yıl boyunca devam etmektedir. Gerçekleştirilen ve ajans tarafından doğrulanan görünürlük unsurlarının sürekliliği yararlanıcının sorumluluğundadır. Proje süresi ve sonrasındaki </w:t>
      </w:r>
      <w:r w:rsidR="00C06958">
        <w:rPr>
          <w:color w:val="auto"/>
        </w:rPr>
        <w:t>3 (</w:t>
      </w:r>
      <w:r w:rsidRPr="00AA5D03">
        <w:rPr>
          <w:color w:val="auto"/>
        </w:rPr>
        <w:t>üç</w:t>
      </w:r>
      <w:r w:rsidR="00C06958">
        <w:rPr>
          <w:color w:val="auto"/>
        </w:rPr>
        <w:t>)</w:t>
      </w:r>
      <w:r w:rsidRPr="00AA5D03">
        <w:rPr>
          <w:color w:val="auto"/>
        </w:rPr>
        <w:t xml:space="preserve"> yıl boyunca sürekliliği sağlanmayan görünürlük unsurlarının tespit edilmesi halinde Ajans yararlanıcıyı yazılı olarak uyarır. Bu uyarıyı müteakiben </w:t>
      </w:r>
      <w:r w:rsidR="0064694C">
        <w:rPr>
          <w:color w:val="auto"/>
        </w:rPr>
        <w:t>15 (</w:t>
      </w:r>
      <w:proofErr w:type="spellStart"/>
      <w:r w:rsidR="0064694C">
        <w:rPr>
          <w:color w:val="auto"/>
        </w:rPr>
        <w:t>onbeş</w:t>
      </w:r>
      <w:proofErr w:type="spellEnd"/>
      <w:r w:rsidR="0064694C">
        <w:rPr>
          <w:color w:val="auto"/>
        </w:rPr>
        <w:t>)</w:t>
      </w:r>
      <w:r w:rsidRPr="00AA5D03">
        <w:rPr>
          <w:color w:val="auto"/>
        </w:rPr>
        <w:t xml:space="preserve"> gün içerisinde ilgili eksiklik giderilmediği takdirde ajans -görünürlüğün daha önce sağlanmış olduğuna bakılmaksızın- destek miktarının %</w:t>
      </w:r>
      <w:r w:rsidR="0064694C">
        <w:rPr>
          <w:color w:val="auto"/>
        </w:rPr>
        <w:t>2</w:t>
      </w:r>
      <w:r w:rsidRPr="00AA5D03">
        <w:rPr>
          <w:color w:val="auto"/>
        </w:rPr>
        <w:t>’</w:t>
      </w:r>
      <w:r w:rsidR="0064694C">
        <w:rPr>
          <w:color w:val="auto"/>
        </w:rPr>
        <w:t>s</w:t>
      </w:r>
      <w:r w:rsidRPr="00AA5D03">
        <w:rPr>
          <w:color w:val="auto"/>
        </w:rPr>
        <w:t>i oranında ceza</w:t>
      </w:r>
      <w:r w:rsidR="00B217C6">
        <w:rPr>
          <w:color w:val="auto"/>
        </w:rPr>
        <w:t>i şart</w:t>
      </w:r>
      <w:r w:rsidRPr="00AA5D03">
        <w:rPr>
          <w:color w:val="auto"/>
        </w:rPr>
        <w:t xml:space="preserve"> uygulama hakkına sahiptir.</w:t>
      </w:r>
    </w:p>
    <w:p w14:paraId="7B9BE61A" w14:textId="47B8AA0F" w:rsidR="00B217C6" w:rsidRDefault="00B42252" w:rsidP="00B217C6">
      <w:pPr>
        <w:pStyle w:val="Default"/>
        <w:numPr>
          <w:ilvl w:val="3"/>
          <w:numId w:val="30"/>
        </w:numPr>
        <w:tabs>
          <w:tab w:val="left" w:pos="284"/>
          <w:tab w:val="left" w:pos="567"/>
        </w:tabs>
        <w:spacing w:after="188"/>
        <w:ind w:hanging="436"/>
        <w:jc w:val="both"/>
        <w:rPr>
          <w:color w:val="auto"/>
        </w:rPr>
      </w:pPr>
      <w:r w:rsidRPr="00B217C6">
        <w:rPr>
          <w:color w:val="auto"/>
        </w:rPr>
        <w:t xml:space="preserve">Görünürlük uygulamalarının yukarıda belirtilmiş olan uyarılara rağmen sağlanmadığı tespit edilen projelerde, nihai ödeme ilgili eksiklikler giderilene </w:t>
      </w:r>
      <w:r w:rsidR="0064694C">
        <w:rPr>
          <w:color w:val="auto"/>
        </w:rPr>
        <w:t>kadar</w:t>
      </w:r>
      <w:r w:rsidR="0064694C" w:rsidRPr="00B217C6">
        <w:rPr>
          <w:color w:val="auto"/>
        </w:rPr>
        <w:t xml:space="preserve"> </w:t>
      </w:r>
      <w:r w:rsidRPr="00B217C6">
        <w:rPr>
          <w:color w:val="auto"/>
        </w:rPr>
        <w:t>askıya alınır. Ajans tarafından denetimlerin gerçekleştirileceği 3</w:t>
      </w:r>
      <w:r w:rsidR="00C06958">
        <w:rPr>
          <w:color w:val="auto"/>
        </w:rPr>
        <w:t xml:space="preserve"> (üç)</w:t>
      </w:r>
      <w:r w:rsidRPr="00B217C6">
        <w:rPr>
          <w:color w:val="auto"/>
        </w:rPr>
        <w:t xml:space="preserve"> yıllık sürenin hesaplanmasında proje bitiş tarihi olarak nihai ödeme tarihi esas alınır. </w:t>
      </w:r>
    </w:p>
    <w:p w14:paraId="0DFF4956" w14:textId="5EC6619E" w:rsidR="00D007EB" w:rsidRPr="00B217C6" w:rsidRDefault="00D007EB" w:rsidP="00B217C6">
      <w:pPr>
        <w:pStyle w:val="Default"/>
        <w:numPr>
          <w:ilvl w:val="1"/>
          <w:numId w:val="30"/>
        </w:numPr>
        <w:tabs>
          <w:tab w:val="left" w:pos="284"/>
          <w:tab w:val="left" w:pos="567"/>
        </w:tabs>
        <w:spacing w:after="188"/>
        <w:jc w:val="both"/>
        <w:rPr>
          <w:b/>
          <w:color w:val="auto"/>
        </w:rPr>
      </w:pPr>
      <w:r w:rsidRPr="00B217C6">
        <w:rPr>
          <w:b/>
          <w:color w:val="auto"/>
        </w:rPr>
        <w:t>Erken Uyarı Raporu</w:t>
      </w:r>
    </w:p>
    <w:p w14:paraId="77C9F15A" w14:textId="381DD69A" w:rsidR="00D007EB" w:rsidRPr="00AA5D03" w:rsidRDefault="0047352C" w:rsidP="00AA5D03">
      <w:pPr>
        <w:pStyle w:val="Default"/>
        <w:tabs>
          <w:tab w:val="left" w:pos="284"/>
          <w:tab w:val="left" w:pos="567"/>
        </w:tabs>
        <w:spacing w:after="188"/>
        <w:jc w:val="both"/>
        <w:rPr>
          <w:color w:val="auto"/>
        </w:rPr>
      </w:pPr>
      <w:r>
        <w:rPr>
          <w:color w:val="auto"/>
        </w:rPr>
        <w:tab/>
      </w:r>
      <w:r w:rsidR="00D007EB" w:rsidRPr="00AA5D03">
        <w:rPr>
          <w:color w:val="auto"/>
        </w:rPr>
        <w:t>Usulsüzlük şüphesinde veya sözleşme yükümlülüklerinin yerine getirilmesinde önemli ris</w:t>
      </w:r>
      <w:r w:rsidR="002A3712">
        <w:rPr>
          <w:color w:val="auto"/>
        </w:rPr>
        <w:t>kler oluşması durumunda, İzleme ve Değerlendirme Birimi</w:t>
      </w:r>
      <w:r w:rsidR="00D007EB" w:rsidRPr="00AA5D03">
        <w:rPr>
          <w:color w:val="auto"/>
        </w:rPr>
        <w:t xml:space="preserve"> </w:t>
      </w:r>
      <w:r w:rsidR="002A3712">
        <w:rPr>
          <w:color w:val="auto"/>
        </w:rPr>
        <w:t xml:space="preserve">düzenlediği “Erken Uyarı </w:t>
      </w:r>
      <w:proofErr w:type="spellStart"/>
      <w:r w:rsidR="002A3712">
        <w:rPr>
          <w:color w:val="auto"/>
        </w:rPr>
        <w:t>Raporu”nu</w:t>
      </w:r>
      <w:proofErr w:type="spellEnd"/>
      <w:r w:rsidR="00D007EB" w:rsidRPr="00AA5D03">
        <w:rPr>
          <w:color w:val="auto"/>
        </w:rPr>
        <w:t xml:space="preserve"> </w:t>
      </w:r>
      <w:r w:rsidR="002A3712">
        <w:rPr>
          <w:color w:val="auto"/>
        </w:rPr>
        <w:t>Genel Sekreterlik aracılığıyla yararlanıcıya gönderir</w:t>
      </w:r>
      <w:r w:rsidR="00D007EB" w:rsidRPr="00AA5D03">
        <w:rPr>
          <w:color w:val="auto"/>
        </w:rPr>
        <w:t>. İlgili rapora yararlanıcı tarafından düzeltici tedbirlerin alın</w:t>
      </w:r>
      <w:r w:rsidR="002A3712">
        <w:rPr>
          <w:color w:val="auto"/>
        </w:rPr>
        <w:t>dığına</w:t>
      </w:r>
      <w:r w:rsidR="00D007EB" w:rsidRPr="00AA5D03">
        <w:rPr>
          <w:color w:val="auto"/>
        </w:rPr>
        <w:t xml:space="preserve"> dair 15</w:t>
      </w:r>
      <w:r w:rsidR="002A3712">
        <w:rPr>
          <w:color w:val="auto"/>
        </w:rPr>
        <w:t xml:space="preserve"> (on beş)</w:t>
      </w:r>
      <w:r w:rsidR="00D007EB" w:rsidRPr="00AA5D03">
        <w:rPr>
          <w:color w:val="auto"/>
        </w:rPr>
        <w:t xml:space="preserve"> gün içerisinde yazılı/elektronik olarak </w:t>
      </w:r>
      <w:r w:rsidR="00D007EB" w:rsidRPr="00AA5D03">
        <w:rPr>
          <w:color w:val="auto"/>
        </w:rPr>
        <w:lastRenderedPageBreak/>
        <w:t>cevap verilmelidir. Düzeltici tedbirlerin alınmadığı ve ajansın yazılı olarak bilgilendirilmediği hallerde ajans, proje destek tutarından %1 oranında nihai ödeme aşamasında kesinti yapma hakkına sahiptir</w:t>
      </w:r>
      <w:r w:rsidR="00B34661">
        <w:rPr>
          <w:color w:val="auto"/>
        </w:rPr>
        <w:t>.</w:t>
      </w:r>
    </w:p>
    <w:p w14:paraId="50E51289" w14:textId="77777777" w:rsidR="00B42252" w:rsidRPr="00B217C6" w:rsidRDefault="00B42252" w:rsidP="0047352C">
      <w:pPr>
        <w:pStyle w:val="Default"/>
        <w:numPr>
          <w:ilvl w:val="1"/>
          <w:numId w:val="30"/>
        </w:numPr>
        <w:tabs>
          <w:tab w:val="left" w:pos="284"/>
          <w:tab w:val="left" w:pos="567"/>
        </w:tabs>
        <w:spacing w:after="188"/>
        <w:jc w:val="both"/>
        <w:rPr>
          <w:b/>
          <w:color w:val="auto"/>
        </w:rPr>
      </w:pPr>
      <w:r w:rsidRPr="00B217C6">
        <w:rPr>
          <w:b/>
          <w:color w:val="auto"/>
        </w:rPr>
        <w:t>Fesih</w:t>
      </w:r>
    </w:p>
    <w:p w14:paraId="7F04ED8E" w14:textId="4F8C6369" w:rsidR="00B42252" w:rsidRPr="00AA5D03" w:rsidRDefault="00B42252" w:rsidP="00AA5D03">
      <w:pPr>
        <w:pStyle w:val="Default"/>
        <w:tabs>
          <w:tab w:val="left" w:pos="284"/>
          <w:tab w:val="left" w:pos="567"/>
        </w:tabs>
        <w:spacing w:after="188"/>
        <w:jc w:val="both"/>
        <w:rPr>
          <w:color w:val="auto"/>
        </w:rPr>
      </w:pPr>
      <w:r w:rsidRPr="00AA5D03">
        <w:rPr>
          <w:color w:val="auto"/>
        </w:rPr>
        <w:t xml:space="preserve">EK. II </w:t>
      </w:r>
      <w:proofErr w:type="spellStart"/>
      <w:r w:rsidRPr="00AA5D03">
        <w:rPr>
          <w:color w:val="auto"/>
        </w:rPr>
        <w:t>md.</w:t>
      </w:r>
      <w:proofErr w:type="spellEnd"/>
      <w:r w:rsidRPr="00AA5D03">
        <w:rPr>
          <w:color w:val="auto"/>
        </w:rPr>
        <w:t xml:space="preserve"> 12/4. uyarınca yararlanıcının kusuru sebebiyle sözleşmenin Ajans tarafından tek taraflı feshedilmesi halinde uygulanacak cezai şart oranı</w:t>
      </w:r>
      <w:r w:rsidR="00423D68">
        <w:rPr>
          <w:color w:val="auto"/>
        </w:rPr>
        <w:t xml:space="preserve"> sözleşme destek tutarının</w:t>
      </w:r>
      <w:r w:rsidRPr="00AA5D03">
        <w:rPr>
          <w:color w:val="auto"/>
        </w:rPr>
        <w:t xml:space="preserve"> % 10’dur. </w:t>
      </w:r>
    </w:p>
    <w:p w14:paraId="1C9B44B5" w14:textId="01626973" w:rsidR="00D007EB" w:rsidRPr="0047352C" w:rsidRDefault="00D007EB" w:rsidP="0047352C">
      <w:pPr>
        <w:pStyle w:val="Default"/>
        <w:numPr>
          <w:ilvl w:val="1"/>
          <w:numId w:val="30"/>
        </w:numPr>
        <w:tabs>
          <w:tab w:val="left" w:pos="284"/>
          <w:tab w:val="left" w:pos="567"/>
        </w:tabs>
        <w:spacing w:after="188"/>
        <w:jc w:val="both"/>
        <w:rPr>
          <w:b/>
          <w:color w:val="auto"/>
        </w:rPr>
      </w:pPr>
      <w:r w:rsidRPr="0047352C">
        <w:rPr>
          <w:b/>
          <w:color w:val="auto"/>
        </w:rPr>
        <w:t>Diğer Hükümler</w:t>
      </w:r>
    </w:p>
    <w:p w14:paraId="4BCF7E0A" w14:textId="77777777" w:rsidR="00553984" w:rsidRPr="0047352C" w:rsidRDefault="00553984" w:rsidP="0047352C">
      <w:pPr>
        <w:pStyle w:val="Default"/>
        <w:numPr>
          <w:ilvl w:val="2"/>
          <w:numId w:val="30"/>
        </w:numPr>
        <w:tabs>
          <w:tab w:val="left" w:pos="284"/>
          <w:tab w:val="left" w:pos="567"/>
        </w:tabs>
        <w:spacing w:after="188"/>
        <w:jc w:val="both"/>
        <w:rPr>
          <w:b/>
          <w:color w:val="auto"/>
        </w:rPr>
      </w:pPr>
      <w:r w:rsidRPr="0047352C">
        <w:rPr>
          <w:b/>
          <w:color w:val="auto"/>
        </w:rPr>
        <w:t>İstisna (Bütçe Revizyonu):</w:t>
      </w:r>
    </w:p>
    <w:p w14:paraId="72231C36" w14:textId="653D3BB6" w:rsidR="00553984" w:rsidRPr="00AA5D03" w:rsidRDefault="0047352C" w:rsidP="00553984">
      <w:pPr>
        <w:pStyle w:val="Default"/>
        <w:tabs>
          <w:tab w:val="left" w:pos="284"/>
          <w:tab w:val="left" w:pos="567"/>
        </w:tabs>
        <w:spacing w:after="188"/>
        <w:jc w:val="both"/>
        <w:rPr>
          <w:color w:val="auto"/>
        </w:rPr>
      </w:pPr>
      <w:r>
        <w:rPr>
          <w:color w:val="auto"/>
        </w:rPr>
        <w:tab/>
      </w:r>
      <w:r w:rsidR="00553984" w:rsidRPr="00AA5D03">
        <w:rPr>
          <w:color w:val="auto"/>
        </w:rPr>
        <w:t xml:space="preserve">Bütçe </w:t>
      </w:r>
      <w:proofErr w:type="gramStart"/>
      <w:r w:rsidR="00553984" w:rsidRPr="00AA5D03">
        <w:rPr>
          <w:color w:val="auto"/>
        </w:rPr>
        <w:t>revizyonunda</w:t>
      </w:r>
      <w:proofErr w:type="gramEnd"/>
      <w:r w:rsidR="00553984" w:rsidRPr="00AA5D03">
        <w:rPr>
          <w:color w:val="auto"/>
        </w:rPr>
        <w:t xml:space="preserve"> ilgili bütçe kalemi uygun görülmeyen faaliyetlere ve bunlara doğrudan bağlı olan hususlara yönelik performans göstergeleri ve proje çıktılar</w:t>
      </w:r>
      <w:r w:rsidR="00B34661">
        <w:rPr>
          <w:color w:val="auto"/>
        </w:rPr>
        <w:t>ı</w:t>
      </w:r>
      <w:r w:rsidR="00553984" w:rsidRPr="00AA5D03">
        <w:rPr>
          <w:color w:val="auto"/>
        </w:rPr>
        <w:t xml:space="preserve"> için cezai şart uygulanmaz. Ancak projenin amacına hizmet etmesi amacı ile Ajans bu göstergelerin ifa edilmesini yararlanıcıdan bekleyebilir. </w:t>
      </w:r>
    </w:p>
    <w:p w14:paraId="47FE2C38" w14:textId="0B35500F" w:rsidR="00553984" w:rsidRDefault="00553984" w:rsidP="0047352C">
      <w:pPr>
        <w:pStyle w:val="Default"/>
        <w:numPr>
          <w:ilvl w:val="2"/>
          <w:numId w:val="30"/>
        </w:numPr>
        <w:spacing w:after="188"/>
        <w:rPr>
          <w:b/>
          <w:color w:val="auto"/>
        </w:rPr>
      </w:pPr>
      <w:r w:rsidRPr="0047352C">
        <w:rPr>
          <w:b/>
          <w:color w:val="auto"/>
        </w:rPr>
        <w:t>Ar-Ge ve Yenilik İçeriğinin Bildirilmesi:</w:t>
      </w:r>
    </w:p>
    <w:p w14:paraId="3F7520F3" w14:textId="0DB3CA02" w:rsidR="0047352C" w:rsidRPr="0047352C" w:rsidRDefault="0047352C" w:rsidP="0047352C">
      <w:pPr>
        <w:pStyle w:val="Default"/>
        <w:tabs>
          <w:tab w:val="left" w:pos="284"/>
          <w:tab w:val="left" w:pos="567"/>
        </w:tabs>
        <w:spacing w:after="188"/>
        <w:jc w:val="both"/>
        <w:rPr>
          <w:color w:val="auto"/>
        </w:rPr>
      </w:pPr>
      <w:r>
        <w:rPr>
          <w:color w:val="auto"/>
        </w:rPr>
        <w:tab/>
      </w:r>
      <w:r w:rsidRPr="00AA5D03">
        <w:rPr>
          <w:color w:val="auto"/>
        </w:rPr>
        <w:t>Yararlanıcı, eğer proje başvurusunda “Ar-ge ve Yenilik içe</w:t>
      </w:r>
      <w:r>
        <w:rPr>
          <w:color w:val="auto"/>
        </w:rPr>
        <w:t xml:space="preserve">ren ürünlerin geliştirilmesi ve </w:t>
      </w:r>
      <w:r w:rsidRPr="00AA5D03">
        <w:rPr>
          <w:color w:val="auto"/>
        </w:rPr>
        <w:t>üretim süreçlerinin oluşturulması” önceliğinden başvuru yapmış ise, bu ürün / üretim süreçlerinin her birinin tanımları ile birlikte patent/faydalı model başvurusuna konu olacak ürünlerin tariflerini projenin ilk ayında ajansa yazılı olarak bildirir</w:t>
      </w:r>
      <w:r w:rsidRPr="0047352C">
        <w:rPr>
          <w:color w:val="auto"/>
        </w:rPr>
        <w:t>.</w:t>
      </w:r>
    </w:p>
    <w:p w14:paraId="58174E2A" w14:textId="17EE5695" w:rsidR="00D007EB" w:rsidRPr="0047352C" w:rsidRDefault="00D007EB" w:rsidP="0047352C">
      <w:pPr>
        <w:pStyle w:val="Default"/>
        <w:numPr>
          <w:ilvl w:val="2"/>
          <w:numId w:val="30"/>
        </w:numPr>
        <w:spacing w:after="188"/>
        <w:rPr>
          <w:b/>
          <w:color w:val="auto"/>
        </w:rPr>
      </w:pPr>
      <w:r w:rsidRPr="0047352C">
        <w:rPr>
          <w:b/>
          <w:color w:val="auto"/>
        </w:rPr>
        <w:t>Organizasyon</w:t>
      </w:r>
      <w:r w:rsidR="0047352C">
        <w:rPr>
          <w:b/>
          <w:color w:val="auto"/>
        </w:rPr>
        <w:t>:</w:t>
      </w:r>
    </w:p>
    <w:p w14:paraId="111E9660" w14:textId="3E5B3879" w:rsidR="00D007EB" w:rsidRPr="00AA5D03" w:rsidRDefault="0047352C" w:rsidP="00D007EB">
      <w:pPr>
        <w:pStyle w:val="Default"/>
        <w:tabs>
          <w:tab w:val="left" w:pos="284"/>
          <w:tab w:val="left" w:pos="567"/>
        </w:tabs>
        <w:spacing w:after="188"/>
        <w:jc w:val="both"/>
        <w:rPr>
          <w:color w:val="auto"/>
        </w:rPr>
      </w:pPr>
      <w:r>
        <w:rPr>
          <w:color w:val="auto"/>
        </w:rPr>
        <w:tab/>
      </w:r>
      <w:r w:rsidR="00D007EB" w:rsidRPr="00AA5D03">
        <w:rPr>
          <w:color w:val="auto"/>
        </w:rPr>
        <w:t>Yararlanıcı projenin açılış ve/veya kapanış tanıtım organizasyonu faaliyetini gerçekleştirmek ve düzenlenecek olan tarihler için Ajansın ön onayını almakla yükümlüdür. Ajansın dâhil edilmediği veya Ajans desteğinin görünürlüğüne yer verilmeyen organizasyonların giderleri proje bütçesinden karşılanmayacaktır. Ayrıca bu durumda işbu sözleşmenin md.7.</w:t>
      </w:r>
      <w:r>
        <w:rPr>
          <w:color w:val="auto"/>
        </w:rPr>
        <w:t>1</w:t>
      </w:r>
      <w:r w:rsidR="00D007EB" w:rsidRPr="00AA5D03">
        <w:rPr>
          <w:color w:val="auto"/>
        </w:rPr>
        <w:t>4 hükümleri uygulanacaktır.</w:t>
      </w:r>
    </w:p>
    <w:p w14:paraId="7F634574" w14:textId="0F99774F" w:rsidR="00553984" w:rsidRPr="0047352C" w:rsidRDefault="00553984" w:rsidP="0047352C">
      <w:pPr>
        <w:pStyle w:val="Default"/>
        <w:numPr>
          <w:ilvl w:val="2"/>
          <w:numId w:val="30"/>
        </w:numPr>
        <w:tabs>
          <w:tab w:val="left" w:pos="284"/>
          <w:tab w:val="left" w:pos="567"/>
        </w:tabs>
        <w:spacing w:after="188"/>
        <w:jc w:val="both"/>
        <w:rPr>
          <w:b/>
          <w:color w:val="auto"/>
        </w:rPr>
      </w:pPr>
      <w:r w:rsidRPr="0047352C">
        <w:rPr>
          <w:b/>
          <w:color w:val="auto"/>
        </w:rPr>
        <w:t>Bilirkişi</w:t>
      </w:r>
      <w:r w:rsidR="0047352C">
        <w:rPr>
          <w:b/>
          <w:color w:val="auto"/>
        </w:rPr>
        <w:t xml:space="preserve"> Hizmeti Alınması:</w:t>
      </w:r>
      <w:r w:rsidRPr="0047352C">
        <w:rPr>
          <w:b/>
          <w:color w:val="auto"/>
        </w:rPr>
        <w:t xml:space="preserve"> </w:t>
      </w:r>
    </w:p>
    <w:p w14:paraId="2CE3CB04" w14:textId="26DCF2A7" w:rsidR="00553984" w:rsidRPr="00AA5D03" w:rsidRDefault="0047352C" w:rsidP="00553984">
      <w:pPr>
        <w:pStyle w:val="Default"/>
        <w:tabs>
          <w:tab w:val="left" w:pos="284"/>
          <w:tab w:val="left" w:pos="567"/>
        </w:tabs>
        <w:spacing w:after="188"/>
        <w:jc w:val="both"/>
        <w:rPr>
          <w:color w:val="auto"/>
        </w:rPr>
      </w:pPr>
      <w:r>
        <w:rPr>
          <w:color w:val="auto"/>
        </w:rPr>
        <w:tab/>
      </w:r>
      <w:r w:rsidR="00553984" w:rsidRPr="00AA5D03">
        <w:rPr>
          <w:color w:val="auto"/>
        </w:rPr>
        <w:t>Ajans proje kapsamında gerçekleşen satın alma faaliyetleri için gerekli görülmesi durumunda bağımsız bir uzmandan (ilgili meslek odaları, yapı denetim şirketleri, bilirkişilik hizmeti alınması vb.) görüş talep edebilecektir. Gerekli görüldüğü hallerde, yararlanıcı proje ile ilgili bilgi, belge ve uygulama alanına ulaşımda Ajansa karşı sorumluluklarını bu gibi kuruluşlara karşı da aynen ifa etmekle yükümlüdür.</w:t>
      </w:r>
      <w:r>
        <w:rPr>
          <w:color w:val="auto"/>
        </w:rPr>
        <w:t xml:space="preserve"> </w:t>
      </w:r>
      <w:r w:rsidR="00553984" w:rsidRPr="00AA5D03">
        <w:rPr>
          <w:color w:val="auto"/>
        </w:rPr>
        <w:t>Proje kapsamında belirlenecek uygun maliyet hesaplamasında ilgili satın almanın fatura değerinin piyasa değerinden yüksek olduğuna kanaat getirilen durumlarda, fatura değerine bakılmaksızın uzman görüşündeki piyasa araştırması tutarı temel alınacaktır.</w:t>
      </w:r>
    </w:p>
    <w:p w14:paraId="7C59C85A" w14:textId="30F479A8" w:rsidR="00D007EB" w:rsidRPr="0047352C" w:rsidRDefault="00D007EB" w:rsidP="0047352C">
      <w:pPr>
        <w:pStyle w:val="Default"/>
        <w:numPr>
          <w:ilvl w:val="2"/>
          <w:numId w:val="30"/>
        </w:numPr>
        <w:tabs>
          <w:tab w:val="left" w:pos="284"/>
          <w:tab w:val="left" w:pos="567"/>
        </w:tabs>
        <w:spacing w:after="188"/>
        <w:jc w:val="both"/>
        <w:rPr>
          <w:b/>
          <w:color w:val="auto"/>
        </w:rPr>
      </w:pPr>
      <w:r w:rsidRPr="0047352C">
        <w:rPr>
          <w:b/>
          <w:color w:val="auto"/>
        </w:rPr>
        <w:t>Teminat ve İadesi</w:t>
      </w:r>
      <w:r w:rsidR="0047352C">
        <w:rPr>
          <w:b/>
          <w:color w:val="auto"/>
        </w:rPr>
        <w:t>:</w:t>
      </w:r>
    </w:p>
    <w:p w14:paraId="1B682F17" w14:textId="6FA53CF4" w:rsidR="00D007EB" w:rsidRPr="00AA5D03" w:rsidRDefault="0047352C" w:rsidP="00D007EB">
      <w:pPr>
        <w:pStyle w:val="Default"/>
        <w:tabs>
          <w:tab w:val="left" w:pos="284"/>
          <w:tab w:val="left" w:pos="567"/>
        </w:tabs>
        <w:spacing w:after="188"/>
        <w:jc w:val="both"/>
        <w:rPr>
          <w:color w:val="auto"/>
        </w:rPr>
      </w:pPr>
      <w:r>
        <w:rPr>
          <w:color w:val="auto"/>
        </w:rPr>
        <w:tab/>
      </w:r>
      <w:r w:rsidR="00D007EB" w:rsidRPr="00AA5D03">
        <w:rPr>
          <w:color w:val="auto"/>
        </w:rPr>
        <w:t>Ajans tarafından ön ödemenin proje hesabına aktarılabilmesi için toplam destek miktarının %10’u tutarında ve proje bitiş tarihinden 6 ay sonrasını kapsayacak şekilde düzenlenmiş teminat şartının yerine getirilmesi gerekmektedir. Teminat mektubunun iadesi ise nihai ödemeden sonra proje sonrası değerlendirme raporunun verilmesini müteakiben yapılabilecektir. Proje süresinin uzatıldığı durumlarda teminat süresinin proje süresi kadar uzatılması gerekmektedir.</w:t>
      </w:r>
    </w:p>
    <w:p w14:paraId="39F02E3F" w14:textId="31923A5B" w:rsidR="00553984" w:rsidRPr="0047352C" w:rsidRDefault="00553984" w:rsidP="0047352C">
      <w:pPr>
        <w:pStyle w:val="Default"/>
        <w:numPr>
          <w:ilvl w:val="1"/>
          <w:numId w:val="30"/>
        </w:numPr>
        <w:tabs>
          <w:tab w:val="left" w:pos="284"/>
          <w:tab w:val="left" w:pos="567"/>
        </w:tabs>
        <w:spacing w:after="188"/>
        <w:jc w:val="both"/>
        <w:rPr>
          <w:b/>
          <w:color w:val="auto"/>
        </w:rPr>
      </w:pPr>
      <w:r w:rsidRPr="0047352C">
        <w:rPr>
          <w:b/>
          <w:color w:val="auto"/>
        </w:rPr>
        <w:t>Geçerli belgeler ve Hükümler</w:t>
      </w:r>
      <w:r w:rsidR="0047352C">
        <w:rPr>
          <w:b/>
          <w:color w:val="auto"/>
        </w:rPr>
        <w:t>:</w:t>
      </w:r>
    </w:p>
    <w:p w14:paraId="4E2AFFE7" w14:textId="202DC81F" w:rsidR="00553984" w:rsidRPr="00AA5D03" w:rsidRDefault="00553984" w:rsidP="00553984">
      <w:pPr>
        <w:pStyle w:val="Default"/>
        <w:tabs>
          <w:tab w:val="left" w:pos="284"/>
          <w:tab w:val="left" w:pos="567"/>
        </w:tabs>
        <w:spacing w:after="188"/>
        <w:jc w:val="both"/>
        <w:rPr>
          <w:color w:val="auto"/>
        </w:rPr>
      </w:pPr>
      <w:r w:rsidRPr="00AA5D03">
        <w:rPr>
          <w:color w:val="auto"/>
        </w:rPr>
        <w:lastRenderedPageBreak/>
        <w:t xml:space="preserve"> </w:t>
      </w:r>
      <w:r w:rsidR="0047352C">
        <w:rPr>
          <w:color w:val="auto"/>
        </w:rPr>
        <w:tab/>
      </w:r>
      <w:r w:rsidRPr="00AA5D03">
        <w:rPr>
          <w:color w:val="auto"/>
        </w:rPr>
        <w:t xml:space="preserve">İşbu sözleşmenin uygulanmasından doğabilecek her türlü ihtilafta; Ajansın defter, kayıt, mikro film, mikro fiş, bilgisayar kayıtları (e-postalar) vb. 6100 sayılı </w:t>
      </w:r>
      <w:proofErr w:type="spellStart"/>
      <w:r w:rsidRPr="00AA5D03">
        <w:rPr>
          <w:color w:val="auto"/>
        </w:rPr>
        <w:t>H.</w:t>
      </w:r>
      <w:proofErr w:type="gramStart"/>
      <w:r w:rsidRPr="00AA5D03">
        <w:rPr>
          <w:color w:val="auto"/>
        </w:rPr>
        <w:t>M.K.ilgili</w:t>
      </w:r>
      <w:proofErr w:type="spellEnd"/>
      <w:proofErr w:type="gramEnd"/>
      <w:r w:rsidRPr="00AA5D03">
        <w:rPr>
          <w:color w:val="auto"/>
        </w:rPr>
        <w:t xml:space="preserve"> hükümleri  uyarınca bağlayıcı ve kesin delil teşkil eder. </w:t>
      </w:r>
    </w:p>
    <w:p w14:paraId="229C1D01" w14:textId="79A2F42A" w:rsidR="00553984" w:rsidRPr="0047352C" w:rsidRDefault="00553984" w:rsidP="0047352C">
      <w:pPr>
        <w:pStyle w:val="Default"/>
        <w:numPr>
          <w:ilvl w:val="1"/>
          <w:numId w:val="30"/>
        </w:numPr>
        <w:tabs>
          <w:tab w:val="left" w:pos="284"/>
          <w:tab w:val="left" w:pos="567"/>
        </w:tabs>
        <w:spacing w:after="188"/>
        <w:jc w:val="both"/>
        <w:rPr>
          <w:b/>
          <w:color w:val="auto"/>
        </w:rPr>
      </w:pPr>
      <w:r w:rsidRPr="0047352C">
        <w:rPr>
          <w:b/>
          <w:color w:val="auto"/>
        </w:rPr>
        <w:t>Çifte Finansman</w:t>
      </w:r>
      <w:r w:rsidR="0047352C" w:rsidRPr="0047352C">
        <w:rPr>
          <w:b/>
          <w:color w:val="auto"/>
        </w:rPr>
        <w:t>:</w:t>
      </w:r>
    </w:p>
    <w:p w14:paraId="5A117B7D" w14:textId="0F5B0C43" w:rsidR="00553984" w:rsidRPr="00AA5D03" w:rsidRDefault="0047352C" w:rsidP="00553984">
      <w:pPr>
        <w:pStyle w:val="Default"/>
        <w:tabs>
          <w:tab w:val="left" w:pos="284"/>
          <w:tab w:val="left" w:pos="567"/>
        </w:tabs>
        <w:spacing w:after="188"/>
        <w:jc w:val="both"/>
        <w:rPr>
          <w:color w:val="auto"/>
        </w:rPr>
      </w:pPr>
      <w:r>
        <w:rPr>
          <w:color w:val="auto"/>
        </w:rPr>
        <w:tab/>
      </w:r>
      <w:proofErr w:type="gramStart"/>
      <w:r w:rsidR="00553984" w:rsidRPr="00AA5D03">
        <w:rPr>
          <w:color w:val="auto"/>
        </w:rPr>
        <w:t>Yararlanıcı, iş bu sözleşme çerçevesinde hibe desteğinden yararlandığı faaliyet unsurları ile ilgili olarak, aynı konuda başka bir Ulusal ve/veya Uluslararası hibe destekleri kapsamında (Ekonomi Bakanlığı, Avrupa Birliği, Büyükelçilik Hibeleri, Dünya Bankası, UNESCO, Gıda Tarım ve Hayvancılık Bakanlığı, Bilim Sanayi ve Teknoloji Bakanlığı, Tarım ve Kırsal Kalkınmayı Destekleme Kurumu (TKDK), KOSGEB, TÜBİ</w:t>
      </w:r>
      <w:r w:rsidR="00DA6B11" w:rsidRPr="00AA5D03">
        <w:rPr>
          <w:color w:val="auto"/>
        </w:rPr>
        <w:t xml:space="preserve">TAK, vb.) teşvik, hibe kredi, vb. </w:t>
      </w:r>
      <w:r w:rsidR="00553984" w:rsidRPr="00AA5D03">
        <w:rPr>
          <w:color w:val="auto"/>
        </w:rPr>
        <w:t>desteğinden yararlanmadığını ve ileride de ikinci bir destekten yararlanmayacağını taahhüt eder ve aynı konu ve faaliyetler için diğer bir destekten yararlandığı takdirde Ajanstan aldığı desteği yasal faizi ile birlikte geri ödeyeceğini kabul eder</w:t>
      </w:r>
      <w:r w:rsidR="00DA6B11" w:rsidRPr="00AA5D03">
        <w:rPr>
          <w:color w:val="auto"/>
        </w:rPr>
        <w:t>.</w:t>
      </w:r>
      <w:proofErr w:type="gramEnd"/>
    </w:p>
    <w:p w14:paraId="24EFB851" w14:textId="3F4378AD" w:rsidR="00D007EB" w:rsidRPr="00AA5D03" w:rsidRDefault="00D007EB" w:rsidP="0047352C">
      <w:pPr>
        <w:pStyle w:val="Default"/>
        <w:numPr>
          <w:ilvl w:val="1"/>
          <w:numId w:val="30"/>
        </w:numPr>
        <w:tabs>
          <w:tab w:val="left" w:pos="284"/>
          <w:tab w:val="left" w:pos="567"/>
        </w:tabs>
        <w:spacing w:after="188"/>
        <w:jc w:val="both"/>
        <w:rPr>
          <w:color w:val="auto"/>
        </w:rPr>
      </w:pPr>
      <w:r w:rsidRPr="00AA5D03">
        <w:rPr>
          <w:color w:val="auto"/>
        </w:rPr>
        <w:t>Sözleşmenin özel ve genel koşullarında hüküm bulunmayan hallerde, Ajanslarla ilgili meri mevzuat, program başvuru, proje uygulama, satın alma ve görünürlük rehberlerinde yer alan hükümler geçerli olacaktır.</w:t>
      </w:r>
    </w:p>
    <w:p w14:paraId="6BE682A9" w14:textId="77777777" w:rsidR="00D007EB" w:rsidRPr="00AA5D03" w:rsidRDefault="00D007EB" w:rsidP="00553984">
      <w:pPr>
        <w:pStyle w:val="Default"/>
        <w:tabs>
          <w:tab w:val="left" w:pos="284"/>
          <w:tab w:val="left" w:pos="567"/>
        </w:tabs>
        <w:spacing w:after="188"/>
        <w:jc w:val="both"/>
        <w:rPr>
          <w:color w:val="auto"/>
        </w:rPr>
      </w:pPr>
    </w:p>
    <w:p w14:paraId="2121A63D" w14:textId="77777777" w:rsidR="00E57B50" w:rsidRPr="0047352C" w:rsidRDefault="00E57B50" w:rsidP="00E57B50">
      <w:pPr>
        <w:pStyle w:val="Text1"/>
        <w:spacing w:after="0"/>
        <w:ind w:left="567" w:hanging="567"/>
        <w:rPr>
          <w:b/>
          <w:snapToGrid/>
          <w:szCs w:val="24"/>
          <w:lang w:val="tr-TR" w:eastAsia="tr-TR"/>
        </w:rPr>
      </w:pPr>
      <w:r w:rsidRPr="0047352C">
        <w:rPr>
          <w:b/>
          <w:snapToGrid/>
          <w:szCs w:val="24"/>
          <w:lang w:val="tr-TR" w:eastAsia="tr-TR"/>
        </w:rPr>
        <w:t>Madde 8 - Ekler</w:t>
      </w:r>
    </w:p>
    <w:p w14:paraId="22F342A3" w14:textId="77777777" w:rsidR="00E57B50" w:rsidRPr="00AA5D03" w:rsidRDefault="00E57B50" w:rsidP="00E57B50">
      <w:pPr>
        <w:jc w:val="both"/>
        <w:rPr>
          <w:lang w:val="tr-TR" w:eastAsia="tr-TR"/>
        </w:rPr>
      </w:pPr>
    </w:p>
    <w:p w14:paraId="69501DD6" w14:textId="77777777" w:rsidR="00E57B50" w:rsidRPr="00AA5D03" w:rsidRDefault="00E57B50" w:rsidP="005D4908">
      <w:pPr>
        <w:ind w:left="567" w:hanging="567"/>
        <w:jc w:val="both"/>
        <w:rPr>
          <w:lang w:val="tr-TR" w:eastAsia="tr-TR"/>
        </w:rPr>
      </w:pPr>
      <w:r w:rsidRPr="0047352C">
        <w:rPr>
          <w:b/>
          <w:lang w:val="tr-TR" w:eastAsia="tr-TR"/>
        </w:rPr>
        <w:t>8.1</w:t>
      </w:r>
      <w:r w:rsidRPr="00AA5D03">
        <w:rPr>
          <w:lang w:val="tr-TR" w:eastAsia="tr-TR"/>
        </w:rPr>
        <w:tab/>
        <w:t>Aşağıdaki belgeler Özel Koşullara eklenir ve sözleşmenin ayrılmaz bir parçasını oluşturur:</w:t>
      </w:r>
    </w:p>
    <w:p w14:paraId="5A59315D" w14:textId="77777777" w:rsidR="0064694C" w:rsidRPr="00AA5D03" w:rsidRDefault="0064694C" w:rsidP="0064694C">
      <w:pPr>
        <w:spacing w:before="120"/>
        <w:ind w:left="1077" w:hanging="1077"/>
        <w:jc w:val="both"/>
        <w:rPr>
          <w:lang w:val="tr-TR" w:eastAsia="tr-TR"/>
        </w:rPr>
      </w:pPr>
      <w:r w:rsidRPr="00AA5D03">
        <w:rPr>
          <w:lang w:val="tr-TR" w:eastAsia="tr-TR"/>
        </w:rPr>
        <w:t>Ek I</w:t>
      </w:r>
      <w:r w:rsidRPr="00AA5D03">
        <w:rPr>
          <w:lang w:val="tr-TR" w:eastAsia="tr-TR"/>
        </w:rPr>
        <w:tab/>
        <w:t>: Başvuru Formu ve Ekleri</w:t>
      </w:r>
    </w:p>
    <w:p w14:paraId="2AC797AD" w14:textId="77777777" w:rsidR="0064694C" w:rsidRPr="00C14373" w:rsidRDefault="0064694C" w:rsidP="0064694C">
      <w:pPr>
        <w:pStyle w:val="Text4"/>
        <w:spacing w:before="120" w:after="0"/>
        <w:ind w:left="1077" w:hanging="1077"/>
        <w:rPr>
          <w:snapToGrid/>
          <w:szCs w:val="24"/>
          <w:lang w:val="tr-TR" w:eastAsia="tr-TR"/>
        </w:rPr>
      </w:pPr>
      <w:r w:rsidRPr="00C14373">
        <w:rPr>
          <w:snapToGrid/>
          <w:szCs w:val="24"/>
          <w:lang w:val="tr-TR" w:eastAsia="tr-TR"/>
        </w:rPr>
        <w:t>Ek II</w:t>
      </w:r>
      <w:r w:rsidRPr="00C14373">
        <w:rPr>
          <w:snapToGrid/>
          <w:szCs w:val="24"/>
          <w:lang w:val="tr-TR" w:eastAsia="tr-TR"/>
        </w:rPr>
        <w:tab/>
        <w:t>: Destek Sözleşmeleri için Genel Koşullar</w:t>
      </w:r>
    </w:p>
    <w:p w14:paraId="461287FC" w14:textId="77777777" w:rsidR="0064694C" w:rsidRPr="00AA5D03" w:rsidRDefault="0064694C" w:rsidP="0064694C">
      <w:pPr>
        <w:spacing w:before="120"/>
        <w:ind w:left="1077" w:hanging="1077"/>
        <w:jc w:val="both"/>
        <w:rPr>
          <w:lang w:val="tr-TR" w:eastAsia="tr-TR"/>
        </w:rPr>
      </w:pPr>
      <w:r w:rsidRPr="00AA5D03">
        <w:rPr>
          <w:lang w:val="tr-TR" w:eastAsia="tr-TR"/>
        </w:rPr>
        <w:t>Ek III</w:t>
      </w:r>
      <w:r w:rsidRPr="00AA5D03">
        <w:rPr>
          <w:lang w:val="tr-TR" w:eastAsia="tr-TR"/>
        </w:rPr>
        <w:tab/>
        <w:t xml:space="preserve">: Proje Bütçesi </w:t>
      </w:r>
    </w:p>
    <w:p w14:paraId="4FF7BAF8" w14:textId="4DEF32DE" w:rsidR="0064694C" w:rsidRPr="00AA5D03" w:rsidRDefault="0064694C" w:rsidP="0064694C">
      <w:pPr>
        <w:spacing w:before="120"/>
        <w:jc w:val="both"/>
        <w:rPr>
          <w:lang w:val="tr-TR" w:eastAsia="tr-TR"/>
        </w:rPr>
      </w:pPr>
      <w:r w:rsidRPr="00AA5D03">
        <w:rPr>
          <w:lang w:val="tr-TR" w:eastAsia="tr-TR"/>
        </w:rPr>
        <w:t>Ek IV</w:t>
      </w:r>
      <w:r w:rsidRPr="00AA5D03">
        <w:rPr>
          <w:lang w:val="tr-TR" w:eastAsia="tr-TR"/>
        </w:rPr>
        <w:tab/>
      </w:r>
      <w:r w:rsidR="00F812E4">
        <w:rPr>
          <w:lang w:val="tr-TR" w:eastAsia="tr-TR"/>
        </w:rPr>
        <w:t xml:space="preserve">       : Mülga</w:t>
      </w:r>
    </w:p>
    <w:p w14:paraId="6DCC8F90" w14:textId="77777777" w:rsidR="0064694C" w:rsidRPr="00AA5D03" w:rsidRDefault="0064694C" w:rsidP="0064694C">
      <w:pPr>
        <w:spacing w:before="120"/>
        <w:jc w:val="both"/>
        <w:rPr>
          <w:lang w:val="tr-TR" w:eastAsia="tr-TR"/>
        </w:rPr>
      </w:pPr>
      <w:r w:rsidRPr="00AA5D03">
        <w:rPr>
          <w:lang w:val="tr-TR" w:eastAsia="tr-TR"/>
        </w:rPr>
        <w:t>Ek V</w:t>
      </w:r>
      <w:r w:rsidRPr="00AA5D03">
        <w:rPr>
          <w:lang w:val="tr-TR" w:eastAsia="tr-TR"/>
        </w:rPr>
        <w:tab/>
        <w:t xml:space="preserve">       : Kalkınma Ajansları Mali Desteklerinden Yararlanan Kamu İdarelerine Tahsis Edilen Kaynakların Kullanımı, Muhasebeleştirilmesi ile Diğer Hususlara İlişkin Usul ve Esaslar (201</w:t>
      </w:r>
      <w:r>
        <w:rPr>
          <w:lang w:val="tr-TR" w:eastAsia="tr-TR"/>
        </w:rPr>
        <w:t>9</w:t>
      </w:r>
      <w:r w:rsidRPr="00AA5D03">
        <w:rPr>
          <w:lang w:val="tr-TR" w:eastAsia="tr-TR"/>
        </w:rPr>
        <w:t xml:space="preserve"> yılı için Bütçe Kanunu Ekli E Cetveli </w:t>
      </w:r>
      <w:proofErr w:type="spellStart"/>
      <w:r w:rsidRPr="00AA5D03">
        <w:rPr>
          <w:lang w:val="tr-TR" w:eastAsia="tr-TR"/>
        </w:rPr>
        <w:t>md.</w:t>
      </w:r>
      <w:proofErr w:type="spellEnd"/>
      <w:r>
        <w:rPr>
          <w:lang w:val="tr-TR" w:eastAsia="tr-TR"/>
        </w:rPr>
        <w:t xml:space="preserve"> 67</w:t>
      </w:r>
      <w:r w:rsidRPr="00AA5D03">
        <w:rPr>
          <w:lang w:val="tr-TR" w:eastAsia="tr-TR"/>
        </w:rPr>
        <w:t>)</w:t>
      </w:r>
    </w:p>
    <w:p w14:paraId="5BAC6E7D" w14:textId="77777777" w:rsidR="0064694C" w:rsidRPr="00AA5D03" w:rsidRDefault="0064694C" w:rsidP="0064694C">
      <w:pPr>
        <w:spacing w:before="120"/>
        <w:ind w:left="1077" w:hanging="1077"/>
        <w:jc w:val="both"/>
        <w:rPr>
          <w:lang w:val="tr-TR" w:eastAsia="tr-TR"/>
        </w:rPr>
      </w:pPr>
      <w:r w:rsidRPr="00AA5D03">
        <w:rPr>
          <w:lang w:val="tr-TR" w:eastAsia="tr-TR"/>
        </w:rPr>
        <w:t>Ek VI</w:t>
      </w:r>
      <w:r w:rsidRPr="00AA5D03">
        <w:rPr>
          <w:lang w:val="tr-TR" w:eastAsia="tr-TR"/>
        </w:rPr>
        <w:tab/>
        <w:t xml:space="preserve">: Mali Kimlik Formu </w:t>
      </w:r>
    </w:p>
    <w:p w14:paraId="01178FE6" w14:textId="77777777" w:rsidR="0064694C" w:rsidRPr="00AA5D03" w:rsidRDefault="0064694C" w:rsidP="0064694C">
      <w:pPr>
        <w:spacing w:before="120"/>
        <w:ind w:left="1077" w:hanging="1077"/>
        <w:jc w:val="both"/>
        <w:rPr>
          <w:lang w:val="tr-TR" w:eastAsia="tr-TR"/>
        </w:rPr>
      </w:pPr>
      <w:r w:rsidRPr="00AA5D03">
        <w:rPr>
          <w:lang w:val="tr-TR" w:eastAsia="tr-TR"/>
        </w:rPr>
        <w:t>Ek VII</w:t>
      </w:r>
      <w:r w:rsidRPr="00AA5D03">
        <w:rPr>
          <w:lang w:val="tr-TR" w:eastAsia="tr-TR"/>
        </w:rPr>
        <w:tab/>
        <w:t>: Gerçek veya Tüzel Kişilik Belgesi Örneği</w:t>
      </w:r>
    </w:p>
    <w:p w14:paraId="7FF81FE6" w14:textId="77777777" w:rsidR="0064694C" w:rsidRPr="00AA5D03" w:rsidRDefault="0064694C" w:rsidP="0064694C">
      <w:pPr>
        <w:spacing w:before="120"/>
        <w:ind w:left="1077" w:hanging="1077"/>
        <w:jc w:val="both"/>
        <w:rPr>
          <w:lang w:val="tr-TR" w:eastAsia="tr-TR"/>
        </w:rPr>
      </w:pPr>
      <w:r w:rsidRPr="00AA5D03">
        <w:rPr>
          <w:lang w:val="tr-TR" w:eastAsia="tr-TR"/>
        </w:rPr>
        <w:t>Ek VIII</w:t>
      </w:r>
      <w:r w:rsidRPr="00AA5D03">
        <w:rPr>
          <w:lang w:val="tr-TR" w:eastAsia="tr-TR"/>
        </w:rPr>
        <w:tab/>
        <w:t xml:space="preserve">: Mülga </w:t>
      </w:r>
    </w:p>
    <w:p w14:paraId="6CECC758" w14:textId="7920566C" w:rsidR="0064694C" w:rsidRPr="00AA5D03" w:rsidRDefault="00F812E4" w:rsidP="0064694C">
      <w:pPr>
        <w:spacing w:before="120"/>
        <w:ind w:left="1077" w:hanging="1077"/>
        <w:jc w:val="both"/>
        <w:rPr>
          <w:lang w:val="tr-TR" w:eastAsia="tr-TR"/>
        </w:rPr>
      </w:pPr>
      <w:r>
        <w:rPr>
          <w:lang w:val="tr-TR" w:eastAsia="tr-TR"/>
        </w:rPr>
        <w:t>Ek IX</w:t>
      </w:r>
      <w:r>
        <w:rPr>
          <w:lang w:val="tr-TR" w:eastAsia="tr-TR"/>
        </w:rPr>
        <w:tab/>
        <w:t xml:space="preserve">: Ara (Ek IX-A) ve Nihai (Ek IX-B) </w:t>
      </w:r>
      <w:r w:rsidR="0064694C" w:rsidRPr="00AA5D03">
        <w:rPr>
          <w:lang w:val="tr-TR" w:eastAsia="tr-TR"/>
        </w:rPr>
        <w:t>Rapor Formları</w:t>
      </w:r>
    </w:p>
    <w:p w14:paraId="52A86C09" w14:textId="77777777" w:rsidR="0064694C" w:rsidRPr="00AA5D03" w:rsidRDefault="0064694C" w:rsidP="0064694C">
      <w:pPr>
        <w:spacing w:before="120"/>
        <w:ind w:left="1077" w:hanging="1077"/>
        <w:jc w:val="both"/>
        <w:rPr>
          <w:lang w:val="tr-TR" w:eastAsia="tr-TR"/>
        </w:rPr>
      </w:pPr>
      <w:r w:rsidRPr="00AA5D03">
        <w:rPr>
          <w:lang w:val="tr-TR" w:eastAsia="tr-TR"/>
        </w:rPr>
        <w:t>Ek X</w:t>
      </w:r>
      <w:r w:rsidRPr="00AA5D03">
        <w:rPr>
          <w:lang w:val="tr-TR" w:eastAsia="tr-TR"/>
        </w:rPr>
        <w:tab/>
        <w:t>: Proje Sonrası Değerlendirme Raporu</w:t>
      </w:r>
    </w:p>
    <w:p w14:paraId="224572DB" w14:textId="77777777" w:rsidR="0064694C" w:rsidRPr="00AA5D03" w:rsidRDefault="0064694C" w:rsidP="0064694C">
      <w:pPr>
        <w:spacing w:before="120"/>
        <w:ind w:left="1077" w:hanging="1077"/>
        <w:jc w:val="both"/>
        <w:rPr>
          <w:lang w:val="tr-TR" w:eastAsia="tr-TR"/>
        </w:rPr>
      </w:pPr>
      <w:r w:rsidRPr="00AA5D03">
        <w:rPr>
          <w:lang w:val="tr-TR" w:eastAsia="tr-TR"/>
        </w:rPr>
        <w:t>Ek XI</w:t>
      </w:r>
      <w:r w:rsidRPr="00AA5D03">
        <w:rPr>
          <w:lang w:val="tr-TR" w:eastAsia="tr-TR"/>
        </w:rPr>
        <w:tab/>
        <w:t>: Harcama Teyidi (Gerekli İse)</w:t>
      </w:r>
    </w:p>
    <w:p w14:paraId="5D541060" w14:textId="77777777" w:rsidR="0064694C" w:rsidRPr="00AA5D03" w:rsidRDefault="0064694C" w:rsidP="0064694C">
      <w:pPr>
        <w:spacing w:before="120"/>
        <w:ind w:left="1077" w:hanging="1077"/>
        <w:jc w:val="both"/>
        <w:rPr>
          <w:lang w:val="tr-TR" w:eastAsia="tr-TR"/>
        </w:rPr>
      </w:pPr>
      <w:r w:rsidRPr="00AA5D03">
        <w:rPr>
          <w:lang w:val="tr-TR" w:eastAsia="tr-TR"/>
        </w:rPr>
        <w:t>Ek XII</w:t>
      </w:r>
      <w:r w:rsidRPr="00AA5D03">
        <w:rPr>
          <w:lang w:val="tr-TR" w:eastAsia="tr-TR"/>
        </w:rPr>
        <w:tab/>
        <w:t xml:space="preserve">: Mali Kontrol </w:t>
      </w:r>
      <w:proofErr w:type="spellStart"/>
      <w:r w:rsidRPr="00AA5D03">
        <w:rPr>
          <w:lang w:val="tr-TR" w:eastAsia="tr-TR"/>
        </w:rPr>
        <w:t>Muvafakatnamesi</w:t>
      </w:r>
      <w:proofErr w:type="spellEnd"/>
      <w:r w:rsidRPr="00AA5D03">
        <w:rPr>
          <w:lang w:val="tr-TR" w:eastAsia="tr-TR"/>
        </w:rPr>
        <w:t xml:space="preserve"> ve Taahhütnamesi</w:t>
      </w:r>
    </w:p>
    <w:p w14:paraId="7D052463" w14:textId="77777777" w:rsidR="0064694C" w:rsidRPr="00AA5D03" w:rsidRDefault="0064694C" w:rsidP="0064694C">
      <w:pPr>
        <w:spacing w:before="120"/>
        <w:ind w:left="1077" w:hanging="1077"/>
        <w:jc w:val="both"/>
        <w:rPr>
          <w:lang w:val="tr-TR" w:eastAsia="tr-TR"/>
        </w:rPr>
      </w:pPr>
      <w:r w:rsidRPr="00AA5D03">
        <w:rPr>
          <w:lang w:val="tr-TR" w:eastAsia="tr-TR"/>
        </w:rPr>
        <w:t>Ek XIII</w:t>
      </w:r>
      <w:r w:rsidRPr="00AA5D03">
        <w:rPr>
          <w:lang w:val="tr-TR" w:eastAsia="tr-TR"/>
        </w:rPr>
        <w:tab/>
        <w:t>: Destek Miktarının Ödenmesi İçin Teminat Belgesi (Gerekli İse)</w:t>
      </w:r>
    </w:p>
    <w:p w14:paraId="4951F149" w14:textId="77777777" w:rsidR="0064694C" w:rsidRPr="00AA5D03" w:rsidRDefault="0064694C" w:rsidP="0064694C">
      <w:pPr>
        <w:spacing w:before="120"/>
        <w:ind w:left="1077" w:hanging="1077"/>
        <w:jc w:val="both"/>
        <w:rPr>
          <w:lang w:val="tr-TR" w:eastAsia="tr-TR"/>
        </w:rPr>
      </w:pPr>
      <w:r w:rsidRPr="00AA5D03">
        <w:rPr>
          <w:lang w:val="tr-TR" w:eastAsia="tr-TR"/>
        </w:rPr>
        <w:t>Ek XIV</w:t>
      </w:r>
      <w:r w:rsidRPr="00AA5D03">
        <w:rPr>
          <w:lang w:val="tr-TR" w:eastAsia="tr-TR"/>
        </w:rPr>
        <w:tab/>
        <w:t>: Haciz Beyannamesi (Gerekli İse)</w:t>
      </w:r>
    </w:p>
    <w:p w14:paraId="67A25928" w14:textId="77777777" w:rsidR="0064694C" w:rsidRPr="00AA5D03" w:rsidRDefault="0064694C" w:rsidP="0064694C">
      <w:pPr>
        <w:spacing w:before="120"/>
        <w:ind w:left="1077" w:hanging="1077"/>
        <w:jc w:val="both"/>
        <w:rPr>
          <w:lang w:val="tr-TR" w:eastAsia="tr-TR"/>
        </w:rPr>
      </w:pPr>
      <w:r w:rsidRPr="00AA5D03">
        <w:rPr>
          <w:lang w:val="tr-TR" w:eastAsia="tr-TR"/>
        </w:rPr>
        <w:t>Ek XV</w:t>
      </w:r>
      <w:r w:rsidRPr="00AA5D03">
        <w:rPr>
          <w:lang w:val="tr-TR" w:eastAsia="tr-TR"/>
        </w:rPr>
        <w:tab/>
        <w:t>: Destek Alma Kurallarına Uygunluk Beyanı</w:t>
      </w:r>
      <w:r>
        <w:rPr>
          <w:lang w:val="tr-TR" w:eastAsia="tr-TR"/>
        </w:rPr>
        <w:t xml:space="preserve"> ve </w:t>
      </w:r>
      <w:r w:rsidRPr="00AA5D03">
        <w:rPr>
          <w:lang w:val="tr-TR" w:eastAsia="tr-TR"/>
        </w:rPr>
        <w:t>Çifte Finansman Olmadığına Dair Taahhütname</w:t>
      </w:r>
    </w:p>
    <w:p w14:paraId="5A4332FD" w14:textId="77777777" w:rsidR="0064694C" w:rsidRPr="00AA5D03" w:rsidRDefault="0064694C" w:rsidP="0064694C">
      <w:pPr>
        <w:spacing w:before="120"/>
        <w:ind w:left="1077" w:hanging="1077"/>
        <w:jc w:val="both"/>
        <w:rPr>
          <w:lang w:val="tr-TR" w:eastAsia="tr-TR"/>
        </w:rPr>
      </w:pPr>
    </w:p>
    <w:p w14:paraId="5F07FD7C" w14:textId="77777777" w:rsidR="0064694C" w:rsidRPr="00C14373" w:rsidRDefault="0064694C" w:rsidP="0064694C">
      <w:pPr>
        <w:pStyle w:val="Text1"/>
        <w:spacing w:after="0" w:line="276" w:lineRule="auto"/>
        <w:ind w:left="284"/>
        <w:rPr>
          <w:snapToGrid/>
          <w:szCs w:val="24"/>
          <w:lang w:val="tr-TR" w:eastAsia="tr-TR"/>
        </w:rPr>
      </w:pPr>
      <w:r w:rsidRPr="0047352C">
        <w:rPr>
          <w:b/>
          <w:snapToGrid/>
          <w:szCs w:val="24"/>
          <w:lang w:val="tr-TR" w:eastAsia="tr-TR"/>
        </w:rPr>
        <w:lastRenderedPageBreak/>
        <w:t>8.2</w:t>
      </w:r>
      <w:r w:rsidRPr="0047352C">
        <w:rPr>
          <w:b/>
          <w:snapToGrid/>
          <w:szCs w:val="24"/>
          <w:lang w:val="tr-TR" w:eastAsia="tr-TR"/>
        </w:rPr>
        <w:tab/>
      </w:r>
      <w:r w:rsidRPr="00C14373">
        <w:rPr>
          <w:snapToGrid/>
          <w:szCs w:val="24"/>
          <w:lang w:val="tr-TR" w:eastAsia="tr-TR"/>
        </w:rPr>
        <w:t xml:space="preserve">İşbu destek sözleşmesi ve ekleri 5449 sayılı Kalkınma Ajanslarının </w:t>
      </w:r>
      <w:r>
        <w:rPr>
          <w:snapToGrid/>
          <w:szCs w:val="24"/>
          <w:lang w:val="tr-TR" w:eastAsia="tr-TR"/>
        </w:rPr>
        <w:t>Hizmetlerine İlişkin</w:t>
      </w:r>
      <w:r w:rsidRPr="00C14373">
        <w:rPr>
          <w:snapToGrid/>
          <w:szCs w:val="24"/>
          <w:lang w:val="tr-TR" w:eastAsia="tr-TR"/>
        </w:rPr>
        <w:t xml:space="preserve"> Kanun ve  ilgili ikincil mevzuata göre hazırlanmış olup;</w:t>
      </w:r>
    </w:p>
    <w:p w14:paraId="78926BCB" w14:textId="77777777" w:rsidR="00FC3D69" w:rsidRPr="00C14373" w:rsidRDefault="00FC3D69" w:rsidP="00FC3D69">
      <w:pPr>
        <w:pStyle w:val="Text1"/>
        <w:spacing w:after="0" w:line="276" w:lineRule="auto"/>
        <w:ind w:left="284"/>
        <w:rPr>
          <w:snapToGrid/>
          <w:szCs w:val="24"/>
          <w:lang w:val="tr-TR" w:eastAsia="tr-TR"/>
        </w:rPr>
      </w:pPr>
      <w:r w:rsidRPr="00C14373">
        <w:rPr>
          <w:snapToGrid/>
          <w:szCs w:val="24"/>
          <w:lang w:val="tr-TR" w:eastAsia="tr-TR"/>
        </w:rPr>
        <w:t xml:space="preserve">       </w:t>
      </w:r>
      <w:r w:rsidRPr="0047352C">
        <w:rPr>
          <w:b/>
          <w:snapToGrid/>
          <w:szCs w:val="24"/>
          <w:lang w:val="tr-TR" w:eastAsia="tr-TR"/>
        </w:rPr>
        <w:t>8.2.1</w:t>
      </w:r>
      <w:r w:rsidRPr="00C14373">
        <w:rPr>
          <w:snapToGrid/>
          <w:szCs w:val="24"/>
          <w:lang w:val="tr-TR" w:eastAsia="tr-TR"/>
        </w:rPr>
        <w:t xml:space="preserve"> Yararlanıcının merkezi yönetim kapsamında yer alan bir kamu idaresi olması halinde, </w:t>
      </w:r>
      <w:proofErr w:type="spellStart"/>
      <w:r w:rsidRPr="00C14373">
        <w:rPr>
          <w:snapToGrid/>
          <w:szCs w:val="24"/>
          <w:lang w:val="tr-TR" w:eastAsia="tr-TR"/>
        </w:rPr>
        <w:t>EK</w:t>
      </w:r>
      <w:r w:rsidR="00AA452F" w:rsidRPr="00C14373">
        <w:rPr>
          <w:snapToGrid/>
          <w:szCs w:val="24"/>
          <w:lang w:val="tr-TR" w:eastAsia="tr-TR"/>
        </w:rPr>
        <w:t>V</w:t>
      </w:r>
      <w:r w:rsidRPr="00C14373">
        <w:rPr>
          <w:snapToGrid/>
          <w:szCs w:val="24"/>
          <w:lang w:val="tr-TR" w:eastAsia="tr-TR"/>
        </w:rPr>
        <w:t>’</w:t>
      </w:r>
      <w:r w:rsidR="00643517" w:rsidRPr="00C14373">
        <w:rPr>
          <w:snapToGrid/>
          <w:szCs w:val="24"/>
          <w:lang w:val="tr-TR" w:eastAsia="tr-TR"/>
        </w:rPr>
        <w:t>t</w:t>
      </w:r>
      <w:r w:rsidRPr="00C14373">
        <w:rPr>
          <w:snapToGrid/>
          <w:szCs w:val="24"/>
          <w:lang w:val="tr-TR" w:eastAsia="tr-TR"/>
        </w:rPr>
        <w:t>e</w:t>
      </w:r>
      <w:proofErr w:type="spellEnd"/>
      <w:r w:rsidRPr="00C14373">
        <w:rPr>
          <w:snapToGrid/>
          <w:szCs w:val="24"/>
          <w:lang w:val="tr-TR" w:eastAsia="tr-TR"/>
        </w:rPr>
        <w:t xml:space="preserve"> yer alan ‘Kalkınma Ajansları Mali Desteklerinden Yararlanan Kamu İdarelerine Tahsis Edilen Kaynakların Kullanımı, Muhasebeleştirilmesi ile Diğer Hususlara İlişkin Usul ve Esaslar’ geçerli olacaktır. Bu durumda destek sözleşmesi ve ekleri ile adı geçen Usul ve Esaslar arasında ihtilaf doğduğunda ilgili Usul ve Esaslar uygulanacaktır.</w:t>
      </w:r>
    </w:p>
    <w:p w14:paraId="243E4E2C" w14:textId="77777777" w:rsidR="00FC3D69" w:rsidRPr="00C14373" w:rsidRDefault="00FC3D69" w:rsidP="00FC3D69">
      <w:pPr>
        <w:pStyle w:val="Text1"/>
        <w:spacing w:after="0" w:line="276" w:lineRule="auto"/>
        <w:ind w:left="284"/>
        <w:rPr>
          <w:snapToGrid/>
          <w:szCs w:val="24"/>
          <w:lang w:val="tr-TR" w:eastAsia="tr-TR"/>
        </w:rPr>
      </w:pPr>
    </w:p>
    <w:p w14:paraId="783955B4" w14:textId="14ADCCA7" w:rsidR="00E601A4" w:rsidRPr="0047352C" w:rsidRDefault="00FC3D69" w:rsidP="0047352C">
      <w:pPr>
        <w:pStyle w:val="Text1"/>
        <w:spacing w:after="0" w:line="276" w:lineRule="auto"/>
        <w:ind w:left="284"/>
        <w:rPr>
          <w:snapToGrid/>
          <w:szCs w:val="24"/>
          <w:lang w:val="tr-TR" w:eastAsia="tr-TR"/>
        </w:rPr>
      </w:pPr>
      <w:r w:rsidRPr="00C14373">
        <w:rPr>
          <w:snapToGrid/>
          <w:szCs w:val="24"/>
          <w:lang w:val="tr-TR" w:eastAsia="tr-TR"/>
        </w:rPr>
        <w:t xml:space="preserve">       </w:t>
      </w:r>
      <w:r w:rsidRPr="0047352C">
        <w:rPr>
          <w:b/>
          <w:snapToGrid/>
          <w:szCs w:val="24"/>
          <w:lang w:val="tr-TR" w:eastAsia="tr-TR"/>
        </w:rPr>
        <w:t>8.2.2.</w:t>
      </w:r>
      <w:r w:rsidRPr="00C14373">
        <w:rPr>
          <w:snapToGrid/>
          <w:szCs w:val="24"/>
          <w:lang w:val="tr-TR" w:eastAsia="tr-TR"/>
        </w:rPr>
        <w:t xml:space="preserve"> Diğer yararlanıcılar için, eklerin hükümleri ile Özel Koşulların hükümleri arasında ihtilaf halinde, Özel Koşulların hükümleri geçerli olacaktır. Ek II hükümleri ile diğer eklerin hükümleri arasında ihtilaf halinde ise Ek II hükümleri geçerli olacaktır.</w:t>
      </w:r>
    </w:p>
    <w:p w14:paraId="4A99D6D9" w14:textId="77777777" w:rsidR="00E601A4" w:rsidRPr="00AA5D03" w:rsidRDefault="00E601A4" w:rsidP="00E57B50">
      <w:pPr>
        <w:jc w:val="both"/>
        <w:rPr>
          <w:lang w:val="tr-TR" w:eastAsia="tr-TR"/>
        </w:rPr>
      </w:pPr>
    </w:p>
    <w:p w14:paraId="0AD4116F" w14:textId="22D4E0F7" w:rsidR="00E57B50" w:rsidRDefault="0047352C" w:rsidP="00E57B50">
      <w:pPr>
        <w:jc w:val="both"/>
        <w:rPr>
          <w:b/>
          <w:lang w:val="tr-TR" w:eastAsia="tr-TR"/>
        </w:rPr>
      </w:pPr>
      <w:r>
        <w:rPr>
          <w:b/>
          <w:lang w:val="tr-TR" w:eastAsia="tr-TR"/>
        </w:rPr>
        <w:t>Madde 9 -</w:t>
      </w:r>
      <w:r w:rsidR="00E57B50" w:rsidRPr="0047352C">
        <w:rPr>
          <w:b/>
          <w:lang w:val="tr-TR" w:eastAsia="tr-TR"/>
        </w:rPr>
        <w:t xml:space="preserve"> İhtilafların Çözümü </w:t>
      </w:r>
    </w:p>
    <w:p w14:paraId="5BC73806" w14:textId="77777777" w:rsidR="0047352C" w:rsidRPr="0047352C" w:rsidRDefault="0047352C" w:rsidP="00E57B50">
      <w:pPr>
        <w:jc w:val="both"/>
        <w:rPr>
          <w:b/>
          <w:lang w:val="tr-TR" w:eastAsia="tr-TR"/>
        </w:rPr>
      </w:pPr>
    </w:p>
    <w:p w14:paraId="129C0053" w14:textId="09CE3BBF" w:rsidR="00AC17BB" w:rsidRPr="00AA5D03" w:rsidRDefault="00E57B50" w:rsidP="0011350D">
      <w:pPr>
        <w:jc w:val="both"/>
        <w:rPr>
          <w:lang w:val="tr-TR" w:eastAsia="tr-TR"/>
        </w:rPr>
      </w:pPr>
      <w:r w:rsidRPr="00AA5D03">
        <w:rPr>
          <w:lang w:val="tr-TR" w:eastAsia="tr-TR"/>
        </w:rPr>
        <w:t>Bu sözleşmenin uygulanmasından doğabilecek her türlü anlaşmazlıkların çözümünde Tekirdağ Mahkemeleri ve İcra Daireleri yetkilidir.</w:t>
      </w:r>
    </w:p>
    <w:p w14:paraId="53629CEB" w14:textId="77777777" w:rsidR="0047352C" w:rsidRDefault="0047352C" w:rsidP="0011350D">
      <w:pPr>
        <w:jc w:val="both"/>
        <w:rPr>
          <w:lang w:val="tr-TR" w:eastAsia="tr-TR"/>
        </w:rPr>
      </w:pPr>
    </w:p>
    <w:p w14:paraId="05C52C8C" w14:textId="17C3F389" w:rsidR="0011350D" w:rsidRPr="00AA5D03" w:rsidRDefault="0011350D" w:rsidP="0011350D">
      <w:pPr>
        <w:jc w:val="both"/>
        <w:rPr>
          <w:lang w:val="tr-TR" w:eastAsia="tr-TR"/>
        </w:rPr>
      </w:pPr>
      <w:r w:rsidRPr="00AA5D03">
        <w:rPr>
          <w:lang w:val="tr-TR" w:eastAsia="tr-TR"/>
        </w:rPr>
        <w:t xml:space="preserve">İşbu sözleşme </w:t>
      </w:r>
      <w:r w:rsidR="00E57B50" w:rsidRPr="00AA5D03">
        <w:rPr>
          <w:lang w:val="tr-TR" w:eastAsia="tr-TR"/>
        </w:rPr>
        <w:t>Tekirdağ</w:t>
      </w:r>
      <w:r w:rsidRPr="00AA5D03">
        <w:rPr>
          <w:lang w:val="tr-TR" w:eastAsia="tr-TR"/>
        </w:rPr>
        <w:t xml:space="preserve"> ilinde, </w:t>
      </w:r>
      <w:r w:rsidR="007D23D7" w:rsidRPr="00AA5D03">
        <w:rPr>
          <w:lang w:val="tr-TR" w:eastAsia="tr-TR"/>
        </w:rPr>
        <w:t>aslı Ajansta kalacak şekilde tek nüsha halinde düzenlenmiş ve Ajans tarafından onaylı bir örneği yararlanıcıya verilmiştir.</w:t>
      </w:r>
    </w:p>
    <w:p w14:paraId="784AB9C4" w14:textId="77777777" w:rsidR="00AC17BB" w:rsidRPr="00C14373" w:rsidRDefault="00AC17BB" w:rsidP="0011350D">
      <w:pPr>
        <w:jc w:val="both"/>
        <w:rPr>
          <w:lang w:val="tr-TR" w:eastAsia="tr-TR"/>
        </w:rPr>
      </w:pPr>
    </w:p>
    <w:p w14:paraId="65C59C45" w14:textId="77777777" w:rsidR="00A81793" w:rsidRPr="00AA5D03" w:rsidRDefault="00A81793" w:rsidP="0011350D">
      <w:pPr>
        <w:jc w:val="both"/>
        <w:rPr>
          <w:lang w:val="tr-TR" w:eastAsia="tr-TR"/>
        </w:rPr>
      </w:pP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6"/>
        <w:gridCol w:w="2936"/>
        <w:gridCol w:w="270"/>
        <w:gridCol w:w="1416"/>
        <w:gridCol w:w="3032"/>
      </w:tblGrid>
      <w:tr w:rsidR="00AA5D03" w:rsidRPr="00C14373" w14:paraId="410D847E" w14:textId="77777777" w:rsidTr="00402F4B">
        <w:trPr>
          <w:trHeight w:val="567"/>
        </w:trPr>
        <w:tc>
          <w:tcPr>
            <w:tcW w:w="4503" w:type="dxa"/>
            <w:gridSpan w:val="2"/>
            <w:vAlign w:val="center"/>
          </w:tcPr>
          <w:p w14:paraId="6908FDDF" w14:textId="77777777" w:rsidR="002C36CC" w:rsidRPr="00C14373" w:rsidRDefault="00E601A4">
            <w:pPr>
              <w:jc w:val="center"/>
              <w:rPr>
                <w:lang w:val="tr-TR" w:eastAsia="tr-TR"/>
              </w:rPr>
            </w:pPr>
            <w:r w:rsidRPr="00C14373">
              <w:rPr>
                <w:lang w:val="tr-TR" w:eastAsia="tr-TR"/>
              </w:rPr>
              <w:t>Destek Yararlanıcısı</w:t>
            </w:r>
          </w:p>
          <w:p w14:paraId="1900490D" w14:textId="77777777" w:rsidR="002C36CC" w:rsidRPr="00C14373" w:rsidRDefault="00E601A4">
            <w:pPr>
              <w:jc w:val="center"/>
              <w:rPr>
                <w:lang w:val="tr-TR" w:eastAsia="tr-TR"/>
              </w:rPr>
            </w:pPr>
            <w:r w:rsidRPr="00C14373">
              <w:rPr>
                <w:lang w:val="tr-TR" w:eastAsia="tr-TR"/>
              </w:rPr>
              <w:t>Adına</w:t>
            </w:r>
          </w:p>
          <w:p w14:paraId="3AFF46EC" w14:textId="77777777" w:rsidR="002C36CC" w:rsidRPr="00AA5D03" w:rsidRDefault="002C36CC">
            <w:pPr>
              <w:jc w:val="center"/>
              <w:rPr>
                <w:lang w:val="tr-TR" w:eastAsia="tr-TR"/>
              </w:rPr>
            </w:pPr>
          </w:p>
        </w:tc>
        <w:tc>
          <w:tcPr>
            <w:tcW w:w="283" w:type="dxa"/>
            <w:vAlign w:val="center"/>
          </w:tcPr>
          <w:p w14:paraId="6E50A559" w14:textId="77777777" w:rsidR="00E601A4" w:rsidRPr="00AA5D03" w:rsidRDefault="00E601A4" w:rsidP="0011350D">
            <w:pPr>
              <w:jc w:val="both"/>
              <w:rPr>
                <w:lang w:val="tr-TR" w:eastAsia="tr-TR"/>
              </w:rPr>
            </w:pPr>
          </w:p>
        </w:tc>
        <w:tc>
          <w:tcPr>
            <w:tcW w:w="4424" w:type="dxa"/>
            <w:gridSpan w:val="2"/>
            <w:vAlign w:val="center"/>
          </w:tcPr>
          <w:p w14:paraId="26E42A77" w14:textId="77777777" w:rsidR="002C36CC" w:rsidRPr="00C14373" w:rsidRDefault="00E601A4">
            <w:pPr>
              <w:jc w:val="center"/>
              <w:rPr>
                <w:lang w:val="tr-TR" w:eastAsia="tr-TR"/>
              </w:rPr>
            </w:pPr>
            <w:r w:rsidRPr="00C14373">
              <w:rPr>
                <w:lang w:val="tr-TR" w:eastAsia="tr-TR"/>
              </w:rPr>
              <w:t>Trakya Kalkınma Ajansı</w:t>
            </w:r>
          </w:p>
          <w:p w14:paraId="1A3DD6B3" w14:textId="77777777" w:rsidR="002C36CC" w:rsidRPr="00C14373" w:rsidRDefault="00E601A4">
            <w:pPr>
              <w:jc w:val="center"/>
              <w:rPr>
                <w:lang w:val="tr-TR" w:eastAsia="tr-TR"/>
              </w:rPr>
            </w:pPr>
            <w:r w:rsidRPr="00C14373">
              <w:rPr>
                <w:lang w:val="tr-TR" w:eastAsia="tr-TR"/>
              </w:rPr>
              <w:t>Adına</w:t>
            </w:r>
          </w:p>
          <w:p w14:paraId="51623EBC" w14:textId="77777777" w:rsidR="002C36CC" w:rsidRPr="00AA5D03" w:rsidRDefault="002C36CC">
            <w:pPr>
              <w:jc w:val="center"/>
              <w:rPr>
                <w:lang w:val="tr-TR" w:eastAsia="tr-TR"/>
              </w:rPr>
            </w:pPr>
          </w:p>
        </w:tc>
      </w:tr>
      <w:tr w:rsidR="00AA5D03" w:rsidRPr="00C14373" w14:paraId="2FEC97E9" w14:textId="77777777" w:rsidTr="00402F4B">
        <w:trPr>
          <w:trHeight w:val="567"/>
        </w:trPr>
        <w:tc>
          <w:tcPr>
            <w:tcW w:w="856" w:type="dxa"/>
            <w:vAlign w:val="center"/>
          </w:tcPr>
          <w:p w14:paraId="3EA0B994" w14:textId="77777777" w:rsidR="00E601A4" w:rsidRPr="00AA5D03" w:rsidRDefault="00E601A4" w:rsidP="0011350D">
            <w:pPr>
              <w:jc w:val="both"/>
              <w:rPr>
                <w:lang w:val="tr-TR" w:eastAsia="tr-TR"/>
              </w:rPr>
            </w:pPr>
            <w:r w:rsidRPr="00AA5D03">
              <w:rPr>
                <w:lang w:val="tr-TR" w:eastAsia="tr-TR"/>
              </w:rPr>
              <w:t>İsim</w:t>
            </w:r>
          </w:p>
        </w:tc>
        <w:tc>
          <w:tcPr>
            <w:tcW w:w="3647" w:type="dxa"/>
            <w:vAlign w:val="center"/>
          </w:tcPr>
          <w:p w14:paraId="36FC3A82"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055D5B9B" w14:textId="77777777" w:rsidR="00E601A4" w:rsidRPr="00AA5D03" w:rsidRDefault="00E601A4" w:rsidP="0011350D">
            <w:pPr>
              <w:jc w:val="both"/>
              <w:rPr>
                <w:lang w:val="tr-TR" w:eastAsia="tr-TR"/>
              </w:rPr>
            </w:pPr>
          </w:p>
        </w:tc>
        <w:tc>
          <w:tcPr>
            <w:tcW w:w="856" w:type="dxa"/>
            <w:vAlign w:val="center"/>
          </w:tcPr>
          <w:p w14:paraId="698FFCA2" w14:textId="77777777" w:rsidR="00E601A4" w:rsidRPr="00AA5D03" w:rsidRDefault="00E601A4" w:rsidP="0011350D">
            <w:pPr>
              <w:jc w:val="both"/>
              <w:rPr>
                <w:lang w:val="tr-TR" w:eastAsia="tr-TR"/>
              </w:rPr>
            </w:pPr>
            <w:r w:rsidRPr="00AA5D03">
              <w:rPr>
                <w:lang w:val="tr-TR" w:eastAsia="tr-TR"/>
              </w:rPr>
              <w:t>İsim</w:t>
            </w:r>
          </w:p>
        </w:tc>
        <w:tc>
          <w:tcPr>
            <w:tcW w:w="3568" w:type="dxa"/>
            <w:vAlign w:val="center"/>
          </w:tcPr>
          <w:p w14:paraId="53DBBCF3" w14:textId="55CED9CB" w:rsidR="00E601A4" w:rsidRPr="00AA5D03" w:rsidRDefault="00E601A4" w:rsidP="00F812E4">
            <w:pPr>
              <w:jc w:val="both"/>
              <w:rPr>
                <w:lang w:val="tr-TR" w:eastAsia="tr-TR"/>
              </w:rPr>
            </w:pPr>
            <w:r w:rsidRPr="00AA5D03">
              <w:rPr>
                <w:lang w:val="tr-TR" w:eastAsia="tr-TR"/>
              </w:rPr>
              <w:t>:</w:t>
            </w:r>
            <w:r w:rsidR="0023196C" w:rsidRPr="00AA5D03">
              <w:rPr>
                <w:lang w:val="tr-TR" w:eastAsia="tr-TR"/>
              </w:rPr>
              <w:t xml:space="preserve"> Mahmut </w:t>
            </w:r>
            <w:r w:rsidR="00F812E4">
              <w:rPr>
                <w:lang w:val="tr-TR" w:eastAsia="tr-TR"/>
              </w:rPr>
              <w:t>ŞAHİN</w:t>
            </w:r>
          </w:p>
        </w:tc>
      </w:tr>
      <w:tr w:rsidR="00AA5D03" w:rsidRPr="00C14373" w14:paraId="57098B3D" w14:textId="77777777" w:rsidTr="00402F4B">
        <w:trPr>
          <w:trHeight w:val="567"/>
        </w:trPr>
        <w:tc>
          <w:tcPr>
            <w:tcW w:w="856" w:type="dxa"/>
            <w:vAlign w:val="center"/>
          </w:tcPr>
          <w:p w14:paraId="228C931F" w14:textId="77777777" w:rsidR="00E601A4" w:rsidRPr="00AA5D03" w:rsidRDefault="00E601A4" w:rsidP="0011350D">
            <w:pPr>
              <w:jc w:val="both"/>
              <w:rPr>
                <w:lang w:val="tr-TR" w:eastAsia="tr-TR"/>
              </w:rPr>
            </w:pPr>
            <w:r w:rsidRPr="00AA5D03">
              <w:rPr>
                <w:lang w:val="tr-TR" w:eastAsia="tr-TR"/>
              </w:rPr>
              <w:t>Unvan</w:t>
            </w:r>
          </w:p>
        </w:tc>
        <w:tc>
          <w:tcPr>
            <w:tcW w:w="3647" w:type="dxa"/>
            <w:vAlign w:val="center"/>
          </w:tcPr>
          <w:p w14:paraId="05F4DF10"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1E1E1147" w14:textId="77777777" w:rsidR="00E601A4" w:rsidRPr="00AA5D03" w:rsidRDefault="00E601A4" w:rsidP="0011350D">
            <w:pPr>
              <w:jc w:val="both"/>
              <w:rPr>
                <w:lang w:val="tr-TR" w:eastAsia="tr-TR"/>
              </w:rPr>
            </w:pPr>
          </w:p>
        </w:tc>
        <w:tc>
          <w:tcPr>
            <w:tcW w:w="856" w:type="dxa"/>
            <w:vAlign w:val="center"/>
          </w:tcPr>
          <w:p w14:paraId="02898792" w14:textId="77777777" w:rsidR="00E601A4" w:rsidRPr="00AA5D03" w:rsidRDefault="00E601A4" w:rsidP="0011350D">
            <w:pPr>
              <w:jc w:val="both"/>
              <w:rPr>
                <w:lang w:val="tr-TR" w:eastAsia="tr-TR"/>
              </w:rPr>
            </w:pPr>
            <w:r w:rsidRPr="00AA5D03">
              <w:rPr>
                <w:lang w:val="tr-TR" w:eastAsia="tr-TR"/>
              </w:rPr>
              <w:t>Unvan</w:t>
            </w:r>
          </w:p>
        </w:tc>
        <w:tc>
          <w:tcPr>
            <w:tcW w:w="3568" w:type="dxa"/>
            <w:vAlign w:val="center"/>
          </w:tcPr>
          <w:p w14:paraId="7122970C" w14:textId="77777777" w:rsidR="00E601A4" w:rsidRPr="00AA5D03" w:rsidRDefault="00E601A4" w:rsidP="0011350D">
            <w:pPr>
              <w:jc w:val="both"/>
              <w:rPr>
                <w:lang w:val="tr-TR" w:eastAsia="tr-TR"/>
              </w:rPr>
            </w:pPr>
            <w:r w:rsidRPr="00AA5D03">
              <w:rPr>
                <w:lang w:val="tr-TR" w:eastAsia="tr-TR"/>
              </w:rPr>
              <w:t>:</w:t>
            </w:r>
            <w:r w:rsidR="00402F4B" w:rsidRPr="00AA5D03">
              <w:rPr>
                <w:lang w:val="tr-TR" w:eastAsia="tr-TR"/>
              </w:rPr>
              <w:t xml:space="preserve"> Genel Sekreter</w:t>
            </w:r>
          </w:p>
        </w:tc>
      </w:tr>
      <w:tr w:rsidR="00AA5D03" w:rsidRPr="00C14373" w14:paraId="67B7E746" w14:textId="77777777" w:rsidTr="00402F4B">
        <w:trPr>
          <w:trHeight w:val="567"/>
        </w:trPr>
        <w:tc>
          <w:tcPr>
            <w:tcW w:w="856" w:type="dxa"/>
            <w:vAlign w:val="center"/>
          </w:tcPr>
          <w:p w14:paraId="242F98E0" w14:textId="77777777" w:rsidR="00E601A4" w:rsidRPr="00AA5D03" w:rsidRDefault="00E601A4" w:rsidP="0011350D">
            <w:pPr>
              <w:jc w:val="both"/>
              <w:rPr>
                <w:lang w:val="tr-TR" w:eastAsia="tr-TR"/>
              </w:rPr>
            </w:pPr>
            <w:r w:rsidRPr="00AA5D03">
              <w:rPr>
                <w:lang w:val="tr-TR" w:eastAsia="tr-TR"/>
              </w:rPr>
              <w:t>Tarih</w:t>
            </w:r>
          </w:p>
        </w:tc>
        <w:tc>
          <w:tcPr>
            <w:tcW w:w="3647" w:type="dxa"/>
            <w:vAlign w:val="center"/>
          </w:tcPr>
          <w:p w14:paraId="51088A90"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4FB89133" w14:textId="77777777" w:rsidR="00E601A4" w:rsidRPr="00AA5D03" w:rsidRDefault="00E601A4" w:rsidP="0011350D">
            <w:pPr>
              <w:jc w:val="both"/>
              <w:rPr>
                <w:lang w:val="tr-TR" w:eastAsia="tr-TR"/>
              </w:rPr>
            </w:pPr>
          </w:p>
        </w:tc>
        <w:tc>
          <w:tcPr>
            <w:tcW w:w="856" w:type="dxa"/>
            <w:vAlign w:val="center"/>
          </w:tcPr>
          <w:p w14:paraId="76A73807" w14:textId="77777777" w:rsidR="00E601A4" w:rsidRPr="00AA5D03" w:rsidRDefault="00E601A4" w:rsidP="0011350D">
            <w:pPr>
              <w:jc w:val="both"/>
              <w:rPr>
                <w:lang w:val="tr-TR" w:eastAsia="tr-TR"/>
              </w:rPr>
            </w:pPr>
            <w:r w:rsidRPr="00AA5D03">
              <w:rPr>
                <w:lang w:val="tr-TR" w:eastAsia="tr-TR"/>
              </w:rPr>
              <w:t>Tarih</w:t>
            </w:r>
          </w:p>
        </w:tc>
        <w:tc>
          <w:tcPr>
            <w:tcW w:w="3568" w:type="dxa"/>
            <w:vAlign w:val="center"/>
          </w:tcPr>
          <w:p w14:paraId="081D50F8" w14:textId="77777777" w:rsidR="00E601A4" w:rsidRPr="00AA5D03" w:rsidRDefault="00E601A4" w:rsidP="0011350D">
            <w:pPr>
              <w:jc w:val="both"/>
              <w:rPr>
                <w:lang w:val="tr-TR" w:eastAsia="tr-TR"/>
              </w:rPr>
            </w:pPr>
            <w:r w:rsidRPr="00AA5D03">
              <w:rPr>
                <w:lang w:val="tr-TR" w:eastAsia="tr-TR"/>
              </w:rPr>
              <w:t>:</w:t>
            </w:r>
          </w:p>
        </w:tc>
      </w:tr>
      <w:tr w:rsidR="00AA5D03" w:rsidRPr="00C14373" w14:paraId="1FDACE88" w14:textId="77777777" w:rsidTr="00402F4B">
        <w:trPr>
          <w:trHeight w:val="878"/>
        </w:trPr>
        <w:tc>
          <w:tcPr>
            <w:tcW w:w="856" w:type="dxa"/>
            <w:vAlign w:val="center"/>
          </w:tcPr>
          <w:p w14:paraId="15305694" w14:textId="77777777" w:rsidR="00E601A4" w:rsidRPr="00AA5D03" w:rsidRDefault="00E601A4" w:rsidP="0011350D">
            <w:pPr>
              <w:jc w:val="both"/>
              <w:rPr>
                <w:lang w:val="tr-TR" w:eastAsia="tr-TR"/>
              </w:rPr>
            </w:pPr>
            <w:r w:rsidRPr="00AA5D03">
              <w:rPr>
                <w:lang w:val="tr-TR" w:eastAsia="tr-TR"/>
              </w:rPr>
              <w:t>İmza</w:t>
            </w:r>
            <w:r w:rsidR="000D550D" w:rsidRPr="00AA5D03">
              <w:rPr>
                <w:lang w:val="tr-TR" w:eastAsia="tr-TR"/>
              </w:rPr>
              <w:t>-</w:t>
            </w:r>
            <w:r w:rsidR="00172238" w:rsidRPr="00AA5D03">
              <w:rPr>
                <w:lang w:val="tr-TR" w:eastAsia="tr-TR"/>
              </w:rPr>
              <w:t>Mühür/Kaşe</w:t>
            </w:r>
          </w:p>
        </w:tc>
        <w:tc>
          <w:tcPr>
            <w:tcW w:w="3647" w:type="dxa"/>
            <w:vAlign w:val="center"/>
          </w:tcPr>
          <w:p w14:paraId="7A761FB0"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20AA9E6C" w14:textId="77777777" w:rsidR="00E601A4" w:rsidRPr="00AA5D03" w:rsidRDefault="00E601A4" w:rsidP="0011350D">
            <w:pPr>
              <w:jc w:val="both"/>
              <w:rPr>
                <w:lang w:val="tr-TR" w:eastAsia="tr-TR"/>
              </w:rPr>
            </w:pPr>
          </w:p>
        </w:tc>
        <w:tc>
          <w:tcPr>
            <w:tcW w:w="856" w:type="dxa"/>
            <w:vAlign w:val="center"/>
          </w:tcPr>
          <w:p w14:paraId="4C8C55E6" w14:textId="77777777" w:rsidR="00E601A4" w:rsidRPr="00AA5D03" w:rsidRDefault="00E601A4" w:rsidP="0011350D">
            <w:pPr>
              <w:jc w:val="both"/>
              <w:rPr>
                <w:lang w:val="tr-TR" w:eastAsia="tr-TR"/>
              </w:rPr>
            </w:pPr>
            <w:r w:rsidRPr="00AA5D03">
              <w:rPr>
                <w:lang w:val="tr-TR" w:eastAsia="tr-TR"/>
              </w:rPr>
              <w:t>İmza</w:t>
            </w:r>
            <w:r w:rsidR="000D550D" w:rsidRPr="00AA5D03">
              <w:rPr>
                <w:lang w:val="tr-TR" w:eastAsia="tr-TR"/>
              </w:rPr>
              <w:t>-     Mühür/Kaşe</w:t>
            </w:r>
          </w:p>
        </w:tc>
        <w:tc>
          <w:tcPr>
            <w:tcW w:w="3568" w:type="dxa"/>
            <w:vAlign w:val="center"/>
          </w:tcPr>
          <w:p w14:paraId="3EC82907" w14:textId="77777777" w:rsidR="00E601A4" w:rsidRPr="00AA5D03" w:rsidRDefault="00E601A4" w:rsidP="0011350D">
            <w:pPr>
              <w:jc w:val="both"/>
              <w:rPr>
                <w:lang w:val="tr-TR" w:eastAsia="tr-TR"/>
              </w:rPr>
            </w:pPr>
            <w:r w:rsidRPr="00AA5D03">
              <w:rPr>
                <w:lang w:val="tr-TR" w:eastAsia="tr-TR"/>
              </w:rPr>
              <w:t>:</w:t>
            </w:r>
          </w:p>
        </w:tc>
      </w:tr>
    </w:tbl>
    <w:p w14:paraId="2831FAD8" w14:textId="77777777" w:rsidR="002C36CC" w:rsidRPr="00AA5D03" w:rsidRDefault="002C36CC">
      <w:pPr>
        <w:jc w:val="both"/>
        <w:rPr>
          <w:lang w:val="tr-TR" w:eastAsia="tr-TR"/>
        </w:rPr>
      </w:pPr>
    </w:p>
    <w:sectPr w:rsidR="002C36CC" w:rsidRPr="00AA5D03" w:rsidSect="00CE2D33">
      <w:headerReference w:type="default" r:id="rId8"/>
      <w:footerReference w:type="even" r:id="rId9"/>
      <w:footerReference w:type="default" r:id="rId10"/>
      <w:headerReference w:type="first" r:id="rId11"/>
      <w:pgSz w:w="11906" w:h="16838" w:code="9"/>
      <w:pgMar w:top="1258" w:right="1418" w:bottom="899" w:left="1418" w:header="426" w:footer="6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252B3" w14:textId="77777777" w:rsidR="00083570" w:rsidRDefault="00083570">
      <w:r>
        <w:separator/>
      </w:r>
    </w:p>
  </w:endnote>
  <w:endnote w:type="continuationSeparator" w:id="0">
    <w:p w14:paraId="3A5D4A40" w14:textId="77777777" w:rsidR="00083570" w:rsidRDefault="0008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C63C5" w14:textId="77777777" w:rsidR="003A3650" w:rsidRDefault="003A3650" w:rsidP="000148C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57C665D" w14:textId="77777777" w:rsidR="003A3650" w:rsidRDefault="003A3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D473D" w14:textId="2BB34C1B" w:rsidR="003A3650" w:rsidRDefault="003A3650" w:rsidP="00D35EC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70674">
      <w:rPr>
        <w:rStyle w:val="SayfaNumaras"/>
        <w:noProof/>
      </w:rPr>
      <w:t>12</w:t>
    </w:r>
    <w:r>
      <w:rPr>
        <w:rStyle w:val="SayfaNumaras"/>
      </w:rPr>
      <w:fldChar w:fldCharType="end"/>
    </w:r>
  </w:p>
  <w:p w14:paraId="2B52E6D2" w14:textId="77777777" w:rsidR="003A3650" w:rsidRDefault="003A3650">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D4336" w14:textId="77777777" w:rsidR="00083570" w:rsidRDefault="00083570">
      <w:r>
        <w:separator/>
      </w:r>
    </w:p>
  </w:footnote>
  <w:footnote w:type="continuationSeparator" w:id="0">
    <w:p w14:paraId="301C3DB9" w14:textId="77777777" w:rsidR="00083570" w:rsidRDefault="00083570">
      <w:r>
        <w:continuationSeparator/>
      </w:r>
    </w:p>
  </w:footnote>
  <w:footnote w:id="1">
    <w:p w14:paraId="213541F5" w14:textId="77777777" w:rsidR="003A3650" w:rsidRPr="009329AA" w:rsidRDefault="003A3650" w:rsidP="00084890">
      <w:pPr>
        <w:pStyle w:val="DipnotMetni"/>
        <w:spacing w:after="0"/>
        <w:rPr>
          <w:sz w:val="18"/>
          <w:szCs w:val="18"/>
          <w:lang w:val="tr-TR"/>
        </w:rPr>
      </w:pPr>
      <w:r w:rsidRPr="009329AA">
        <w:rPr>
          <w:rStyle w:val="DipnotBavurusu"/>
          <w:sz w:val="18"/>
          <w:szCs w:val="18"/>
        </w:rPr>
        <w:footnoteRef/>
      </w:r>
      <w:r w:rsidRPr="009329AA">
        <w:rPr>
          <w:sz w:val="18"/>
          <w:szCs w:val="18"/>
          <w:lang w:val="tr-TR"/>
        </w:rPr>
        <w:t>Bu bilgi ilgili tüzel kişilik belgesindeki bilgi ile aynı olmalıdır.</w:t>
      </w:r>
    </w:p>
  </w:footnote>
  <w:footnote w:id="2">
    <w:p w14:paraId="13301DE3" w14:textId="77777777" w:rsidR="003A3650" w:rsidRPr="009329AA" w:rsidRDefault="003A3650" w:rsidP="00084890">
      <w:pPr>
        <w:pStyle w:val="DipnotMetni"/>
        <w:spacing w:after="0"/>
        <w:rPr>
          <w:sz w:val="18"/>
          <w:szCs w:val="18"/>
          <w:lang w:val="tr-TR"/>
        </w:rPr>
      </w:pPr>
      <w:r w:rsidRPr="009329AA">
        <w:rPr>
          <w:rStyle w:val="DipnotBavurusu"/>
          <w:sz w:val="18"/>
          <w:szCs w:val="18"/>
          <w:lang w:val="tr-TR"/>
        </w:rPr>
        <w:footnoteRef/>
      </w:r>
      <w:r>
        <w:rPr>
          <w:sz w:val="18"/>
          <w:szCs w:val="18"/>
          <w:lang w:val="tr-TR"/>
        </w:rPr>
        <w:t>Destek yararla</w:t>
      </w:r>
      <w:r w:rsidRPr="009329AA">
        <w:rPr>
          <w:sz w:val="18"/>
          <w:szCs w:val="18"/>
          <w:lang w:val="tr-TR"/>
        </w:rPr>
        <w:t>nıcı</w:t>
      </w:r>
      <w:r>
        <w:rPr>
          <w:sz w:val="18"/>
          <w:szCs w:val="18"/>
          <w:lang w:val="tr-TR"/>
        </w:rPr>
        <w:t>sı</w:t>
      </w:r>
      <w:r w:rsidRPr="009329AA">
        <w:rPr>
          <w:sz w:val="18"/>
          <w:szCs w:val="18"/>
          <w:lang w:val="tr-TR"/>
        </w:rPr>
        <w:t xml:space="preserve"> gerçek kişi ise.</w:t>
      </w:r>
    </w:p>
  </w:footnote>
  <w:footnote w:id="3">
    <w:p w14:paraId="37F744B0" w14:textId="77777777" w:rsidR="003A3650" w:rsidRPr="009329AA" w:rsidRDefault="003A3650" w:rsidP="00084890">
      <w:pPr>
        <w:pStyle w:val="DipnotMetni"/>
        <w:spacing w:after="0"/>
        <w:ind w:left="180" w:hanging="180"/>
        <w:rPr>
          <w:sz w:val="18"/>
          <w:szCs w:val="18"/>
          <w:lang w:val="tr-TR"/>
        </w:rPr>
      </w:pPr>
      <w:r w:rsidRPr="009329AA">
        <w:rPr>
          <w:rStyle w:val="DipnotBavurusu"/>
          <w:sz w:val="18"/>
          <w:szCs w:val="18"/>
          <w:lang w:val="tr-TR"/>
        </w:rPr>
        <w:footnoteRef/>
      </w:r>
      <w:r w:rsidRPr="009329AA">
        <w:rPr>
          <w:sz w:val="18"/>
          <w:szCs w:val="18"/>
          <w:lang w:val="tr-TR"/>
        </w:rPr>
        <w:t xml:space="preserve"> Uygulanabildiği durumlarda. Gerçek kişiler </w:t>
      </w:r>
      <w:r>
        <w:rPr>
          <w:sz w:val="18"/>
          <w:szCs w:val="18"/>
          <w:lang w:val="tr-TR"/>
        </w:rPr>
        <w:t xml:space="preserve">için </w:t>
      </w:r>
      <w:r w:rsidRPr="009329AA">
        <w:rPr>
          <w:sz w:val="18"/>
          <w:szCs w:val="18"/>
          <w:lang w:val="tr-TR"/>
        </w:rPr>
        <w:t>T</w:t>
      </w:r>
      <w:r>
        <w:rPr>
          <w:sz w:val="18"/>
          <w:szCs w:val="18"/>
          <w:lang w:val="tr-TR"/>
        </w:rPr>
        <w:t>.</w:t>
      </w:r>
      <w:r w:rsidRPr="009329AA">
        <w:rPr>
          <w:sz w:val="18"/>
          <w:szCs w:val="18"/>
          <w:lang w:val="tr-TR"/>
        </w:rPr>
        <w:t>C kimlik numarası veya pasaport veya</w:t>
      </w:r>
      <w:r>
        <w:rPr>
          <w:sz w:val="18"/>
          <w:szCs w:val="18"/>
          <w:lang w:val="tr-TR"/>
        </w:rPr>
        <w:t xml:space="preserve"> ehliyet numarası</w:t>
      </w:r>
    </w:p>
  </w:footnote>
  <w:footnote w:id="4">
    <w:p w14:paraId="2412E8C2" w14:textId="77777777" w:rsidR="003A3650" w:rsidRPr="00CF083B" w:rsidRDefault="003A3650" w:rsidP="00084890">
      <w:pPr>
        <w:pStyle w:val="DipnotMetni"/>
        <w:spacing w:after="0"/>
        <w:ind w:left="180" w:hanging="180"/>
        <w:rPr>
          <w:sz w:val="18"/>
          <w:szCs w:val="18"/>
          <w:lang w:val="tr-TR"/>
        </w:rPr>
      </w:pPr>
      <w:r w:rsidRPr="002A1F46">
        <w:rPr>
          <w:sz w:val="18"/>
          <w:szCs w:val="18"/>
          <w:lang w:val="tr-TR"/>
        </w:rPr>
        <w:footnoteRef/>
      </w:r>
      <w:r w:rsidRPr="00CF083B">
        <w:rPr>
          <w:sz w:val="18"/>
          <w:szCs w:val="18"/>
          <w:lang w:val="tr-TR"/>
        </w:rPr>
        <w:t>Adres bilgilerindeki değişiklikler, on(1</w:t>
      </w:r>
      <w:r>
        <w:rPr>
          <w:sz w:val="18"/>
          <w:szCs w:val="18"/>
          <w:lang w:val="tr-TR"/>
        </w:rPr>
        <w:t>0</w:t>
      </w:r>
      <w:r w:rsidRPr="00CF083B">
        <w:rPr>
          <w:sz w:val="18"/>
          <w:szCs w:val="18"/>
          <w:lang w:val="tr-TR"/>
        </w:rPr>
        <w:t>) gün içerisinde diğer tarafa bildirilmediği takdirde, eski adrese yapılacak tebligatlar ilgili tarafa ulaşmış sayılır.</w:t>
      </w:r>
    </w:p>
    <w:p w14:paraId="047825A2" w14:textId="77777777" w:rsidR="003A3650" w:rsidRPr="00CF083B" w:rsidRDefault="003A3650" w:rsidP="00084890">
      <w:pPr>
        <w:pStyle w:val="DipnotMetni"/>
        <w:spacing w:after="0"/>
        <w:ind w:left="180" w:hanging="180"/>
        <w:rPr>
          <w:sz w:val="18"/>
          <w:szCs w:val="18"/>
          <w:lang w:val="tr-TR"/>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09912" w14:textId="77777777" w:rsidR="003A3650" w:rsidRDefault="003A3650" w:rsidP="00DE00E2">
    <w:pPr>
      <w:pStyle w:val="stBilgi"/>
      <w:spacing w:after="120"/>
      <w:ind w:left="-284"/>
    </w:pPr>
    <w:r w:rsidRPr="00CE2D33">
      <w:rPr>
        <w:noProof/>
        <w:lang w:val="tr-TR" w:eastAsia="tr-TR"/>
      </w:rPr>
      <w:drawing>
        <wp:inline distT="0" distB="0" distL="0" distR="0" wp14:anchorId="7838E622" wp14:editId="39E1A9A0">
          <wp:extent cx="1466850" cy="876832"/>
          <wp:effectExtent l="0" t="0" r="0" b="0"/>
          <wp:docPr id="3" name="Resim 3" descr="C:\Users\etrak\Desktop\Logotr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etrak\Desktop\Logotrns.png"/>
                  <pic:cNvPicPr>
                    <a:picLocks noChangeAspect="1" noChangeArrowheads="1"/>
                  </pic:cNvPicPr>
                </pic:nvPicPr>
                <pic:blipFill>
                  <a:blip r:embed="rId1" cstate="print"/>
                  <a:srcRect/>
                  <a:stretch>
                    <a:fillRect/>
                  </a:stretch>
                </pic:blipFill>
                <pic:spPr bwMode="auto">
                  <a:xfrm>
                    <a:off x="0" y="0"/>
                    <a:ext cx="1474695" cy="881521"/>
                  </a:xfrm>
                  <a:prstGeom prst="rect">
                    <a:avLst/>
                  </a:prstGeom>
                  <a:noFill/>
                  <a:ln w="9525">
                    <a:noFill/>
                    <a:miter lim="800000"/>
                    <a:headEnd/>
                    <a:tailEnd/>
                  </a:ln>
                </pic:spPr>
              </pic:pic>
            </a:graphicData>
          </a:graphic>
        </wp:inline>
      </w:drawing>
    </w:r>
  </w:p>
  <w:p w14:paraId="307D0834" w14:textId="77777777" w:rsidR="003A3650" w:rsidRDefault="003A3650" w:rsidP="00DE00E2">
    <w:pPr>
      <w:pStyle w:val="stBilgi"/>
      <w:ind w:left="-28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4DE3A" w14:textId="77777777" w:rsidR="003A3650" w:rsidRDefault="003A3650">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474"/>
    <w:multiLevelType w:val="multilevel"/>
    <w:tmpl w:val="5C14CB08"/>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E86937"/>
    <w:multiLevelType w:val="hybridMultilevel"/>
    <w:tmpl w:val="871E2656"/>
    <w:lvl w:ilvl="0" w:tplc="FFE4939C">
      <w:start w:val="1"/>
      <w:numFmt w:val="bullet"/>
      <w:lvlText w:val="•"/>
      <w:lvlJc w:val="left"/>
      <w:pPr>
        <w:tabs>
          <w:tab w:val="num" w:pos="720"/>
        </w:tabs>
        <w:ind w:left="720" w:hanging="360"/>
      </w:pPr>
      <w:rPr>
        <w:rFonts w:ascii="Arial" w:hAnsi="Arial" w:hint="default"/>
      </w:rPr>
    </w:lvl>
    <w:lvl w:ilvl="1" w:tplc="4E962484" w:tentative="1">
      <w:start w:val="1"/>
      <w:numFmt w:val="bullet"/>
      <w:lvlText w:val="•"/>
      <w:lvlJc w:val="left"/>
      <w:pPr>
        <w:tabs>
          <w:tab w:val="num" w:pos="1440"/>
        </w:tabs>
        <w:ind w:left="1440" w:hanging="360"/>
      </w:pPr>
      <w:rPr>
        <w:rFonts w:ascii="Arial" w:hAnsi="Arial" w:hint="default"/>
      </w:rPr>
    </w:lvl>
    <w:lvl w:ilvl="2" w:tplc="4B241E94" w:tentative="1">
      <w:start w:val="1"/>
      <w:numFmt w:val="bullet"/>
      <w:lvlText w:val="•"/>
      <w:lvlJc w:val="left"/>
      <w:pPr>
        <w:tabs>
          <w:tab w:val="num" w:pos="2160"/>
        </w:tabs>
        <w:ind w:left="2160" w:hanging="360"/>
      </w:pPr>
      <w:rPr>
        <w:rFonts w:ascii="Arial" w:hAnsi="Arial" w:hint="default"/>
      </w:rPr>
    </w:lvl>
    <w:lvl w:ilvl="3" w:tplc="6E6A3ADA" w:tentative="1">
      <w:start w:val="1"/>
      <w:numFmt w:val="bullet"/>
      <w:lvlText w:val="•"/>
      <w:lvlJc w:val="left"/>
      <w:pPr>
        <w:tabs>
          <w:tab w:val="num" w:pos="2880"/>
        </w:tabs>
        <w:ind w:left="2880" w:hanging="360"/>
      </w:pPr>
      <w:rPr>
        <w:rFonts w:ascii="Arial" w:hAnsi="Arial" w:hint="default"/>
      </w:rPr>
    </w:lvl>
    <w:lvl w:ilvl="4" w:tplc="12DE1556" w:tentative="1">
      <w:start w:val="1"/>
      <w:numFmt w:val="bullet"/>
      <w:lvlText w:val="•"/>
      <w:lvlJc w:val="left"/>
      <w:pPr>
        <w:tabs>
          <w:tab w:val="num" w:pos="3600"/>
        </w:tabs>
        <w:ind w:left="3600" w:hanging="360"/>
      </w:pPr>
      <w:rPr>
        <w:rFonts w:ascii="Arial" w:hAnsi="Arial" w:hint="default"/>
      </w:rPr>
    </w:lvl>
    <w:lvl w:ilvl="5" w:tplc="CCF44506" w:tentative="1">
      <w:start w:val="1"/>
      <w:numFmt w:val="bullet"/>
      <w:lvlText w:val="•"/>
      <w:lvlJc w:val="left"/>
      <w:pPr>
        <w:tabs>
          <w:tab w:val="num" w:pos="4320"/>
        </w:tabs>
        <w:ind w:left="4320" w:hanging="360"/>
      </w:pPr>
      <w:rPr>
        <w:rFonts w:ascii="Arial" w:hAnsi="Arial" w:hint="default"/>
      </w:rPr>
    </w:lvl>
    <w:lvl w:ilvl="6" w:tplc="59DCB9CA" w:tentative="1">
      <w:start w:val="1"/>
      <w:numFmt w:val="bullet"/>
      <w:lvlText w:val="•"/>
      <w:lvlJc w:val="left"/>
      <w:pPr>
        <w:tabs>
          <w:tab w:val="num" w:pos="5040"/>
        </w:tabs>
        <w:ind w:left="5040" w:hanging="360"/>
      </w:pPr>
      <w:rPr>
        <w:rFonts w:ascii="Arial" w:hAnsi="Arial" w:hint="default"/>
      </w:rPr>
    </w:lvl>
    <w:lvl w:ilvl="7" w:tplc="04FED5F6" w:tentative="1">
      <w:start w:val="1"/>
      <w:numFmt w:val="bullet"/>
      <w:lvlText w:val="•"/>
      <w:lvlJc w:val="left"/>
      <w:pPr>
        <w:tabs>
          <w:tab w:val="num" w:pos="5760"/>
        </w:tabs>
        <w:ind w:left="5760" w:hanging="360"/>
      </w:pPr>
      <w:rPr>
        <w:rFonts w:ascii="Arial" w:hAnsi="Arial" w:hint="default"/>
      </w:rPr>
    </w:lvl>
    <w:lvl w:ilvl="8" w:tplc="B994F4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A9362F0"/>
    <w:multiLevelType w:val="hybridMultilevel"/>
    <w:tmpl w:val="94B0ADB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0CFE1CA2"/>
    <w:multiLevelType w:val="multilevel"/>
    <w:tmpl w:val="6254C448"/>
    <w:lvl w:ilvl="0">
      <w:start w:val="7"/>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440" w:hanging="144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800" w:hanging="1800"/>
      </w:pPr>
      <w:rPr>
        <w:rFonts w:hint="default"/>
        <w:b w:val="0"/>
        <w:color w:val="FF0000"/>
      </w:rPr>
    </w:lvl>
  </w:abstractNum>
  <w:abstractNum w:abstractNumId="5" w15:restartNumberingAfterBreak="0">
    <w:nsid w:val="0DE13459"/>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87B4C0A"/>
    <w:multiLevelType w:val="hybridMultilevel"/>
    <w:tmpl w:val="BE2E76A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1D5E5CEF"/>
    <w:multiLevelType w:val="multilevel"/>
    <w:tmpl w:val="45E85E38"/>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9" w15:restartNumberingAfterBreak="0">
    <w:nsid w:val="28684B69"/>
    <w:multiLevelType w:val="hybridMultilevel"/>
    <w:tmpl w:val="BA1AFC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A8A2A7B"/>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1" w15:restartNumberingAfterBreak="0">
    <w:nsid w:val="304E6063"/>
    <w:multiLevelType w:val="multilevel"/>
    <w:tmpl w:val="2144B1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1734962"/>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3" w15:restartNumberingAfterBreak="0">
    <w:nsid w:val="3B32256D"/>
    <w:multiLevelType w:val="multilevel"/>
    <w:tmpl w:val="9F7A9C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45E40518"/>
    <w:multiLevelType w:val="multilevel"/>
    <w:tmpl w:val="210069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E90C4F"/>
    <w:multiLevelType w:val="hybridMultilevel"/>
    <w:tmpl w:val="0E5AE80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1255D8"/>
    <w:multiLevelType w:val="multilevel"/>
    <w:tmpl w:val="13CA8412"/>
    <w:lvl w:ilvl="0">
      <w:start w:val="7"/>
      <w:numFmt w:val="decimal"/>
      <w:lvlText w:val="%1."/>
      <w:lvlJc w:val="left"/>
      <w:pPr>
        <w:tabs>
          <w:tab w:val="num" w:pos="2316"/>
        </w:tabs>
        <w:ind w:left="2316" w:hanging="900"/>
      </w:pPr>
      <w:rPr>
        <w:rFonts w:hint="default"/>
      </w:rPr>
    </w:lvl>
    <w:lvl w:ilvl="1">
      <w:start w:val="1"/>
      <w:numFmt w:val="decimal"/>
      <w:lvlText w:val="%1.%2."/>
      <w:lvlJc w:val="left"/>
      <w:pPr>
        <w:tabs>
          <w:tab w:val="num" w:pos="2586"/>
        </w:tabs>
        <w:ind w:left="2586" w:hanging="900"/>
      </w:pPr>
      <w:rPr>
        <w:rFonts w:hint="default"/>
      </w:rPr>
    </w:lvl>
    <w:lvl w:ilvl="2">
      <w:start w:val="1"/>
      <w:numFmt w:val="decimal"/>
      <w:lvlText w:val="%1.%2.%3."/>
      <w:lvlJc w:val="left"/>
      <w:pPr>
        <w:tabs>
          <w:tab w:val="num" w:pos="2856"/>
        </w:tabs>
        <w:ind w:left="2856" w:hanging="900"/>
      </w:pPr>
      <w:rPr>
        <w:rFonts w:hint="default"/>
      </w:rPr>
    </w:lvl>
    <w:lvl w:ilvl="3">
      <w:start w:val="1"/>
      <w:numFmt w:val="decimal"/>
      <w:lvlText w:val="%1.%2.%3.%4."/>
      <w:lvlJc w:val="left"/>
      <w:pPr>
        <w:tabs>
          <w:tab w:val="num" w:pos="3126"/>
        </w:tabs>
        <w:ind w:left="3126" w:hanging="90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3846"/>
        </w:tabs>
        <w:ind w:left="3846" w:hanging="1080"/>
      </w:pPr>
      <w:rPr>
        <w:rFonts w:hint="default"/>
      </w:rPr>
    </w:lvl>
    <w:lvl w:ilvl="6">
      <w:start w:val="1"/>
      <w:numFmt w:val="decimal"/>
      <w:lvlText w:val="%1.%2.%3.%4.%5.%6.%7."/>
      <w:lvlJc w:val="left"/>
      <w:pPr>
        <w:tabs>
          <w:tab w:val="num" w:pos="4476"/>
        </w:tabs>
        <w:ind w:left="4476" w:hanging="1440"/>
      </w:pPr>
      <w:rPr>
        <w:rFonts w:hint="default"/>
      </w:rPr>
    </w:lvl>
    <w:lvl w:ilvl="7">
      <w:start w:val="1"/>
      <w:numFmt w:val="decimal"/>
      <w:lvlText w:val="%1.%2.%3.%4.%5.%6.%7.%8."/>
      <w:lvlJc w:val="left"/>
      <w:pPr>
        <w:tabs>
          <w:tab w:val="num" w:pos="4746"/>
        </w:tabs>
        <w:ind w:left="4746" w:hanging="1440"/>
      </w:pPr>
      <w:rPr>
        <w:rFonts w:hint="default"/>
      </w:rPr>
    </w:lvl>
    <w:lvl w:ilvl="8">
      <w:start w:val="1"/>
      <w:numFmt w:val="decimal"/>
      <w:lvlText w:val="%1.%2.%3.%4.%5.%6.%7.%8.%9."/>
      <w:lvlJc w:val="left"/>
      <w:pPr>
        <w:tabs>
          <w:tab w:val="num" w:pos="5376"/>
        </w:tabs>
        <w:ind w:left="5376" w:hanging="1800"/>
      </w:pPr>
      <w:rPr>
        <w:rFonts w:hint="default"/>
      </w:rPr>
    </w:lvl>
  </w:abstractNum>
  <w:abstractNum w:abstractNumId="19" w15:restartNumberingAfterBreak="0">
    <w:nsid w:val="4E571F4D"/>
    <w:multiLevelType w:val="hybridMultilevel"/>
    <w:tmpl w:val="078E16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5491756"/>
    <w:multiLevelType w:val="hybridMultilevel"/>
    <w:tmpl w:val="E910CC1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5DEA3635"/>
    <w:multiLevelType w:val="hybridMultilevel"/>
    <w:tmpl w:val="8F260E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9622BDA"/>
    <w:multiLevelType w:val="multilevel"/>
    <w:tmpl w:val="38AC9A50"/>
    <w:lvl w:ilvl="0">
      <w:start w:val="7"/>
      <w:numFmt w:val="decimal"/>
      <w:lvlText w:val="%1."/>
      <w:lvlJc w:val="left"/>
      <w:pPr>
        <w:ind w:left="360" w:hanging="360"/>
      </w:pPr>
      <w:rPr>
        <w:rFonts w:hint="default"/>
        <w:b w:val="0"/>
        <w:color w:val="FF0000"/>
      </w:rPr>
    </w:lvl>
    <w:lvl w:ilvl="1">
      <w:start w:val="1"/>
      <w:numFmt w:val="decimal"/>
      <w:lvlText w:val="%1.%2."/>
      <w:lvlJc w:val="left"/>
      <w:pPr>
        <w:ind w:left="360" w:hanging="360"/>
      </w:pPr>
      <w:rPr>
        <w:rFonts w:hint="default"/>
        <w:b w:val="0"/>
        <w:color w:val="FF0000"/>
      </w:rPr>
    </w:lvl>
    <w:lvl w:ilvl="2">
      <w:start w:val="1"/>
      <w:numFmt w:val="decimal"/>
      <w:lvlText w:val="%1.%2.%3."/>
      <w:lvlJc w:val="left"/>
      <w:pPr>
        <w:ind w:left="720" w:hanging="720"/>
      </w:pPr>
      <w:rPr>
        <w:rFonts w:hint="default"/>
        <w:b w:val="0"/>
        <w:color w:val="FF0000"/>
      </w:rPr>
    </w:lvl>
    <w:lvl w:ilvl="3">
      <w:start w:val="1"/>
      <w:numFmt w:val="decimal"/>
      <w:lvlText w:val="%1.%2.%3.%4."/>
      <w:lvlJc w:val="left"/>
      <w:pPr>
        <w:ind w:left="720" w:hanging="720"/>
      </w:pPr>
      <w:rPr>
        <w:rFonts w:hint="default"/>
        <w:b w:val="0"/>
        <w:color w:val="FF0000"/>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440" w:hanging="144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800" w:hanging="1800"/>
      </w:pPr>
      <w:rPr>
        <w:rFonts w:hint="default"/>
        <w:b w:val="0"/>
        <w:color w:val="FF0000"/>
      </w:rPr>
    </w:lvl>
  </w:abstractNum>
  <w:abstractNum w:abstractNumId="24" w15:restartNumberingAfterBreak="0">
    <w:nsid w:val="697D1CC8"/>
    <w:multiLevelType w:val="multilevel"/>
    <w:tmpl w:val="C9F0A56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27" w15:restartNumberingAfterBreak="0">
    <w:nsid w:val="734F605E"/>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8" w15:restartNumberingAfterBreak="0">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7F41459"/>
    <w:multiLevelType w:val="multilevel"/>
    <w:tmpl w:val="86C4915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1" w15:restartNumberingAfterBreak="0">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FE1383C"/>
    <w:multiLevelType w:val="hybridMultilevel"/>
    <w:tmpl w:val="FEDE1950"/>
    <w:lvl w:ilvl="0" w:tplc="DE2015F0">
      <w:start w:val="2"/>
      <w:numFmt w:val="bullet"/>
      <w:lvlText w:val="-"/>
      <w:lvlJc w:val="left"/>
      <w:pPr>
        <w:tabs>
          <w:tab w:val="num" w:pos="1069"/>
        </w:tabs>
        <w:ind w:left="1069" w:hanging="360"/>
      </w:pPr>
      <w:rPr>
        <w:rFonts w:ascii="Times New Roman" w:eastAsia="Times New Roman" w:hAnsi="Times New Roman" w:cs="Times New Roman"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num w:numId="1">
    <w:abstractNumId w:val="2"/>
  </w:num>
  <w:num w:numId="2">
    <w:abstractNumId w:val="26"/>
  </w:num>
  <w:num w:numId="3">
    <w:abstractNumId w:val="11"/>
  </w:num>
  <w:num w:numId="4">
    <w:abstractNumId w:val="30"/>
  </w:num>
  <w:num w:numId="5">
    <w:abstractNumId w:val="28"/>
  </w:num>
  <w:num w:numId="6">
    <w:abstractNumId w:val="6"/>
  </w:num>
  <w:num w:numId="7">
    <w:abstractNumId w:val="17"/>
  </w:num>
  <w:num w:numId="8">
    <w:abstractNumId w:val="14"/>
  </w:num>
  <w:num w:numId="9">
    <w:abstractNumId w:val="13"/>
  </w:num>
  <w:num w:numId="10">
    <w:abstractNumId w:val="31"/>
  </w:num>
  <w:num w:numId="11">
    <w:abstractNumId w:val="29"/>
  </w:num>
  <w:num w:numId="12">
    <w:abstractNumId w:val="25"/>
  </w:num>
  <w:num w:numId="13">
    <w:abstractNumId w:val="0"/>
  </w:num>
  <w:num w:numId="14">
    <w:abstractNumId w:val="32"/>
  </w:num>
  <w:num w:numId="15">
    <w:abstractNumId w:val="22"/>
  </w:num>
  <w:num w:numId="16">
    <w:abstractNumId w:val="24"/>
  </w:num>
  <w:num w:numId="17">
    <w:abstractNumId w:val="1"/>
  </w:num>
  <w:num w:numId="18">
    <w:abstractNumId w:val="16"/>
  </w:num>
  <w:num w:numId="19">
    <w:abstractNumId w:val="7"/>
  </w:num>
  <w:num w:numId="20">
    <w:abstractNumId w:val="21"/>
  </w:num>
  <w:num w:numId="21">
    <w:abstractNumId w:val="3"/>
  </w:num>
  <w:num w:numId="22">
    <w:abstractNumId w:val="20"/>
  </w:num>
  <w:num w:numId="23">
    <w:abstractNumId w:val="15"/>
  </w:num>
  <w:num w:numId="24">
    <w:abstractNumId w:val="5"/>
  </w:num>
  <w:num w:numId="25">
    <w:abstractNumId w:val="10"/>
  </w:num>
  <w:num w:numId="26">
    <w:abstractNumId w:val="18"/>
  </w:num>
  <w:num w:numId="27">
    <w:abstractNumId w:val="8"/>
  </w:num>
  <w:num w:numId="28">
    <w:abstractNumId w:val="12"/>
  </w:num>
  <w:num w:numId="29">
    <w:abstractNumId w:val="27"/>
  </w:num>
  <w:num w:numId="30">
    <w:abstractNumId w:val="4"/>
  </w:num>
  <w:num w:numId="31">
    <w:abstractNumId w:val="9"/>
  </w:num>
  <w:num w:numId="32">
    <w:abstractNumId w:val="19"/>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EBD"/>
    <w:rsid w:val="00005BE3"/>
    <w:rsid w:val="0001173E"/>
    <w:rsid w:val="00012B70"/>
    <w:rsid w:val="000148C5"/>
    <w:rsid w:val="00015AAC"/>
    <w:rsid w:val="00021E8A"/>
    <w:rsid w:val="00025201"/>
    <w:rsid w:val="00026C1F"/>
    <w:rsid w:val="00037DA4"/>
    <w:rsid w:val="000515DF"/>
    <w:rsid w:val="00051D44"/>
    <w:rsid w:val="00052E1D"/>
    <w:rsid w:val="00057288"/>
    <w:rsid w:val="000613DA"/>
    <w:rsid w:val="00062D78"/>
    <w:rsid w:val="000664AF"/>
    <w:rsid w:val="000665A4"/>
    <w:rsid w:val="000807B6"/>
    <w:rsid w:val="00083570"/>
    <w:rsid w:val="00084890"/>
    <w:rsid w:val="000875F4"/>
    <w:rsid w:val="000934E7"/>
    <w:rsid w:val="00095938"/>
    <w:rsid w:val="000A1AD7"/>
    <w:rsid w:val="000B337F"/>
    <w:rsid w:val="000B5EEC"/>
    <w:rsid w:val="000D550D"/>
    <w:rsid w:val="000F05C3"/>
    <w:rsid w:val="00107963"/>
    <w:rsid w:val="001118B9"/>
    <w:rsid w:val="0011350D"/>
    <w:rsid w:val="00122CE8"/>
    <w:rsid w:val="00122D1F"/>
    <w:rsid w:val="00132698"/>
    <w:rsid w:val="00143FE4"/>
    <w:rsid w:val="00151BF0"/>
    <w:rsid w:val="00155D5A"/>
    <w:rsid w:val="0015651B"/>
    <w:rsid w:val="001618E0"/>
    <w:rsid w:val="001618FB"/>
    <w:rsid w:val="00165F55"/>
    <w:rsid w:val="00172238"/>
    <w:rsid w:val="00176E82"/>
    <w:rsid w:val="00183588"/>
    <w:rsid w:val="001909A6"/>
    <w:rsid w:val="001910C0"/>
    <w:rsid w:val="001A049F"/>
    <w:rsid w:val="001A5AB1"/>
    <w:rsid w:val="001B5E15"/>
    <w:rsid w:val="001C05DE"/>
    <w:rsid w:val="001C3B67"/>
    <w:rsid w:val="001C74A5"/>
    <w:rsid w:val="001D09C3"/>
    <w:rsid w:val="001D09E6"/>
    <w:rsid w:val="001E1F8D"/>
    <w:rsid w:val="001F31F1"/>
    <w:rsid w:val="001F6FD9"/>
    <w:rsid w:val="0020445E"/>
    <w:rsid w:val="0021209F"/>
    <w:rsid w:val="0021529E"/>
    <w:rsid w:val="00220F07"/>
    <w:rsid w:val="002241E2"/>
    <w:rsid w:val="00225A3E"/>
    <w:rsid w:val="002261B9"/>
    <w:rsid w:val="0023004C"/>
    <w:rsid w:val="0023196C"/>
    <w:rsid w:val="0023435F"/>
    <w:rsid w:val="0023460B"/>
    <w:rsid w:val="002506D2"/>
    <w:rsid w:val="0025689E"/>
    <w:rsid w:val="002570BB"/>
    <w:rsid w:val="002669E2"/>
    <w:rsid w:val="0027163B"/>
    <w:rsid w:val="00273C07"/>
    <w:rsid w:val="002743CF"/>
    <w:rsid w:val="00277D7F"/>
    <w:rsid w:val="002819DC"/>
    <w:rsid w:val="00283026"/>
    <w:rsid w:val="002925B5"/>
    <w:rsid w:val="00294B92"/>
    <w:rsid w:val="002A3712"/>
    <w:rsid w:val="002A7096"/>
    <w:rsid w:val="002B7409"/>
    <w:rsid w:val="002C1B02"/>
    <w:rsid w:val="002C1EF1"/>
    <w:rsid w:val="002C2A36"/>
    <w:rsid w:val="002C2E4B"/>
    <w:rsid w:val="002C36CC"/>
    <w:rsid w:val="002C5ED4"/>
    <w:rsid w:val="002D2A15"/>
    <w:rsid w:val="002F1744"/>
    <w:rsid w:val="002F6E32"/>
    <w:rsid w:val="00300517"/>
    <w:rsid w:val="00306606"/>
    <w:rsid w:val="003205AB"/>
    <w:rsid w:val="00324E45"/>
    <w:rsid w:val="00324EF4"/>
    <w:rsid w:val="003338FF"/>
    <w:rsid w:val="003429BC"/>
    <w:rsid w:val="00347721"/>
    <w:rsid w:val="0035067E"/>
    <w:rsid w:val="00351DE2"/>
    <w:rsid w:val="00386B3C"/>
    <w:rsid w:val="003A3650"/>
    <w:rsid w:val="003B0263"/>
    <w:rsid w:val="003C5EA7"/>
    <w:rsid w:val="003E25D1"/>
    <w:rsid w:val="003E2D29"/>
    <w:rsid w:val="003F2AEA"/>
    <w:rsid w:val="00402F4B"/>
    <w:rsid w:val="0040560D"/>
    <w:rsid w:val="00405E86"/>
    <w:rsid w:val="00407324"/>
    <w:rsid w:val="00423D68"/>
    <w:rsid w:val="00435512"/>
    <w:rsid w:val="00435676"/>
    <w:rsid w:val="00436350"/>
    <w:rsid w:val="00437C6C"/>
    <w:rsid w:val="00442675"/>
    <w:rsid w:val="00454279"/>
    <w:rsid w:val="00462523"/>
    <w:rsid w:val="004631E0"/>
    <w:rsid w:val="0047352C"/>
    <w:rsid w:val="00474577"/>
    <w:rsid w:val="004810EE"/>
    <w:rsid w:val="0048720D"/>
    <w:rsid w:val="004A0CEC"/>
    <w:rsid w:val="004B3334"/>
    <w:rsid w:val="004B397B"/>
    <w:rsid w:val="004C15A5"/>
    <w:rsid w:val="004E2179"/>
    <w:rsid w:val="004E5C37"/>
    <w:rsid w:val="004E606B"/>
    <w:rsid w:val="005235A3"/>
    <w:rsid w:val="00533AC3"/>
    <w:rsid w:val="00542321"/>
    <w:rsid w:val="00547DA7"/>
    <w:rsid w:val="00551BB0"/>
    <w:rsid w:val="00553984"/>
    <w:rsid w:val="00553A3B"/>
    <w:rsid w:val="00554502"/>
    <w:rsid w:val="005566EC"/>
    <w:rsid w:val="005663C3"/>
    <w:rsid w:val="0058189B"/>
    <w:rsid w:val="00585909"/>
    <w:rsid w:val="005A122D"/>
    <w:rsid w:val="005A451B"/>
    <w:rsid w:val="005B09DD"/>
    <w:rsid w:val="005B162A"/>
    <w:rsid w:val="005B28F1"/>
    <w:rsid w:val="005D001A"/>
    <w:rsid w:val="005D4908"/>
    <w:rsid w:val="005D58F5"/>
    <w:rsid w:val="005D65F1"/>
    <w:rsid w:val="005E45DA"/>
    <w:rsid w:val="005F0679"/>
    <w:rsid w:val="005F11AC"/>
    <w:rsid w:val="005F76E8"/>
    <w:rsid w:val="00606F7B"/>
    <w:rsid w:val="00612AD5"/>
    <w:rsid w:val="0062533D"/>
    <w:rsid w:val="00626ACF"/>
    <w:rsid w:val="006373B8"/>
    <w:rsid w:val="00643517"/>
    <w:rsid w:val="00644E96"/>
    <w:rsid w:val="0064694C"/>
    <w:rsid w:val="0065471A"/>
    <w:rsid w:val="00670889"/>
    <w:rsid w:val="00680545"/>
    <w:rsid w:val="00680E7D"/>
    <w:rsid w:val="00682501"/>
    <w:rsid w:val="006A4974"/>
    <w:rsid w:val="006A6631"/>
    <w:rsid w:val="006C2A5A"/>
    <w:rsid w:val="006C441B"/>
    <w:rsid w:val="006D2B77"/>
    <w:rsid w:val="006D5C0F"/>
    <w:rsid w:val="006D7057"/>
    <w:rsid w:val="006E523D"/>
    <w:rsid w:val="006F4D72"/>
    <w:rsid w:val="00704A59"/>
    <w:rsid w:val="00704FD7"/>
    <w:rsid w:val="00716533"/>
    <w:rsid w:val="00720E94"/>
    <w:rsid w:val="007256E1"/>
    <w:rsid w:val="00732681"/>
    <w:rsid w:val="00733E3F"/>
    <w:rsid w:val="00747A39"/>
    <w:rsid w:val="00750057"/>
    <w:rsid w:val="00751E7F"/>
    <w:rsid w:val="007534F7"/>
    <w:rsid w:val="00762130"/>
    <w:rsid w:val="00765906"/>
    <w:rsid w:val="00774A72"/>
    <w:rsid w:val="00774D2B"/>
    <w:rsid w:val="007758D3"/>
    <w:rsid w:val="00790A4E"/>
    <w:rsid w:val="007A4BB6"/>
    <w:rsid w:val="007B68FA"/>
    <w:rsid w:val="007C610B"/>
    <w:rsid w:val="007C65A6"/>
    <w:rsid w:val="007D1973"/>
    <w:rsid w:val="007D23D7"/>
    <w:rsid w:val="007D6881"/>
    <w:rsid w:val="007E3CE3"/>
    <w:rsid w:val="007E6FF0"/>
    <w:rsid w:val="007F070C"/>
    <w:rsid w:val="007F1B53"/>
    <w:rsid w:val="007F3284"/>
    <w:rsid w:val="00842051"/>
    <w:rsid w:val="00843C86"/>
    <w:rsid w:val="00847898"/>
    <w:rsid w:val="008543C4"/>
    <w:rsid w:val="0087359C"/>
    <w:rsid w:val="00892C20"/>
    <w:rsid w:val="008C66A3"/>
    <w:rsid w:val="008D66D1"/>
    <w:rsid w:val="008D7FDB"/>
    <w:rsid w:val="008F1A31"/>
    <w:rsid w:val="009037CA"/>
    <w:rsid w:val="00912C4B"/>
    <w:rsid w:val="00926D1C"/>
    <w:rsid w:val="00946FDA"/>
    <w:rsid w:val="00953BDC"/>
    <w:rsid w:val="009576D7"/>
    <w:rsid w:val="009731CE"/>
    <w:rsid w:val="00975273"/>
    <w:rsid w:val="009851B4"/>
    <w:rsid w:val="00990EBD"/>
    <w:rsid w:val="00996694"/>
    <w:rsid w:val="009B4AB7"/>
    <w:rsid w:val="009B4B9C"/>
    <w:rsid w:val="009C0702"/>
    <w:rsid w:val="009C3465"/>
    <w:rsid w:val="009C4A42"/>
    <w:rsid w:val="009C78C5"/>
    <w:rsid w:val="009D3607"/>
    <w:rsid w:val="009E5387"/>
    <w:rsid w:val="009E6D10"/>
    <w:rsid w:val="009E7891"/>
    <w:rsid w:val="009F5EEE"/>
    <w:rsid w:val="00A02691"/>
    <w:rsid w:val="00A333CB"/>
    <w:rsid w:val="00A37D9C"/>
    <w:rsid w:val="00A43BCE"/>
    <w:rsid w:val="00A460A8"/>
    <w:rsid w:val="00A63179"/>
    <w:rsid w:val="00A6351C"/>
    <w:rsid w:val="00A76D31"/>
    <w:rsid w:val="00A81793"/>
    <w:rsid w:val="00A938FC"/>
    <w:rsid w:val="00AA4431"/>
    <w:rsid w:val="00AA452F"/>
    <w:rsid w:val="00AA5D03"/>
    <w:rsid w:val="00AA61B5"/>
    <w:rsid w:val="00AB20EB"/>
    <w:rsid w:val="00AB41BA"/>
    <w:rsid w:val="00AC17BB"/>
    <w:rsid w:val="00AC6091"/>
    <w:rsid w:val="00AD58AB"/>
    <w:rsid w:val="00AD7163"/>
    <w:rsid w:val="00AE4291"/>
    <w:rsid w:val="00AF45C2"/>
    <w:rsid w:val="00AF557C"/>
    <w:rsid w:val="00B03310"/>
    <w:rsid w:val="00B217C6"/>
    <w:rsid w:val="00B256E7"/>
    <w:rsid w:val="00B25E15"/>
    <w:rsid w:val="00B30BE7"/>
    <w:rsid w:val="00B34661"/>
    <w:rsid w:val="00B42252"/>
    <w:rsid w:val="00B425E5"/>
    <w:rsid w:val="00B427E3"/>
    <w:rsid w:val="00B45442"/>
    <w:rsid w:val="00B64325"/>
    <w:rsid w:val="00B65AC3"/>
    <w:rsid w:val="00B767B2"/>
    <w:rsid w:val="00B93E4E"/>
    <w:rsid w:val="00B95846"/>
    <w:rsid w:val="00B96174"/>
    <w:rsid w:val="00BA1FCC"/>
    <w:rsid w:val="00BB0333"/>
    <w:rsid w:val="00BB59CA"/>
    <w:rsid w:val="00BC281F"/>
    <w:rsid w:val="00BC60B0"/>
    <w:rsid w:val="00BD120A"/>
    <w:rsid w:val="00BD25B8"/>
    <w:rsid w:val="00BE0967"/>
    <w:rsid w:val="00BE7CA7"/>
    <w:rsid w:val="00BF6B76"/>
    <w:rsid w:val="00C02B7B"/>
    <w:rsid w:val="00C06958"/>
    <w:rsid w:val="00C110F4"/>
    <w:rsid w:val="00C14373"/>
    <w:rsid w:val="00C30097"/>
    <w:rsid w:val="00C41B60"/>
    <w:rsid w:val="00C565DC"/>
    <w:rsid w:val="00C565E7"/>
    <w:rsid w:val="00C57C69"/>
    <w:rsid w:val="00C75107"/>
    <w:rsid w:val="00C77280"/>
    <w:rsid w:val="00C8297C"/>
    <w:rsid w:val="00C82B05"/>
    <w:rsid w:val="00C85D3A"/>
    <w:rsid w:val="00C90E86"/>
    <w:rsid w:val="00C92AAB"/>
    <w:rsid w:val="00C957F1"/>
    <w:rsid w:val="00CA24B7"/>
    <w:rsid w:val="00CA42FA"/>
    <w:rsid w:val="00CB4AEC"/>
    <w:rsid w:val="00CB4CEC"/>
    <w:rsid w:val="00CC2E39"/>
    <w:rsid w:val="00CC7475"/>
    <w:rsid w:val="00CD53C4"/>
    <w:rsid w:val="00CE2D33"/>
    <w:rsid w:val="00CE6E7E"/>
    <w:rsid w:val="00CF4D39"/>
    <w:rsid w:val="00CF526A"/>
    <w:rsid w:val="00D007EB"/>
    <w:rsid w:val="00D029B6"/>
    <w:rsid w:val="00D234B8"/>
    <w:rsid w:val="00D3131B"/>
    <w:rsid w:val="00D35E72"/>
    <w:rsid w:val="00D35ECD"/>
    <w:rsid w:val="00D61B2D"/>
    <w:rsid w:val="00D64E1E"/>
    <w:rsid w:val="00D67689"/>
    <w:rsid w:val="00D71439"/>
    <w:rsid w:val="00D748DD"/>
    <w:rsid w:val="00D755F2"/>
    <w:rsid w:val="00D8136F"/>
    <w:rsid w:val="00D813AA"/>
    <w:rsid w:val="00D81F1E"/>
    <w:rsid w:val="00D93212"/>
    <w:rsid w:val="00D94F8B"/>
    <w:rsid w:val="00DA3F99"/>
    <w:rsid w:val="00DA40AA"/>
    <w:rsid w:val="00DA434E"/>
    <w:rsid w:val="00DA6B11"/>
    <w:rsid w:val="00DB4C1A"/>
    <w:rsid w:val="00DB73AE"/>
    <w:rsid w:val="00DD0681"/>
    <w:rsid w:val="00DE00E2"/>
    <w:rsid w:val="00DE07A2"/>
    <w:rsid w:val="00DE2C88"/>
    <w:rsid w:val="00DE7025"/>
    <w:rsid w:val="00DE75D4"/>
    <w:rsid w:val="00DF64B8"/>
    <w:rsid w:val="00E24380"/>
    <w:rsid w:val="00E301D2"/>
    <w:rsid w:val="00E46090"/>
    <w:rsid w:val="00E46A71"/>
    <w:rsid w:val="00E50E0B"/>
    <w:rsid w:val="00E543E5"/>
    <w:rsid w:val="00E57B50"/>
    <w:rsid w:val="00E601A4"/>
    <w:rsid w:val="00E648C5"/>
    <w:rsid w:val="00E72C69"/>
    <w:rsid w:val="00E730A4"/>
    <w:rsid w:val="00E80F94"/>
    <w:rsid w:val="00EA304E"/>
    <w:rsid w:val="00EA46E5"/>
    <w:rsid w:val="00EA4B8B"/>
    <w:rsid w:val="00EA6FE2"/>
    <w:rsid w:val="00EB1FA9"/>
    <w:rsid w:val="00EB63C7"/>
    <w:rsid w:val="00EC2CD4"/>
    <w:rsid w:val="00EC433E"/>
    <w:rsid w:val="00ED0F9E"/>
    <w:rsid w:val="00ED11DC"/>
    <w:rsid w:val="00ED56EB"/>
    <w:rsid w:val="00EE47AF"/>
    <w:rsid w:val="00EF5587"/>
    <w:rsid w:val="00EF609D"/>
    <w:rsid w:val="00F146E1"/>
    <w:rsid w:val="00F174E3"/>
    <w:rsid w:val="00F2219D"/>
    <w:rsid w:val="00F22F78"/>
    <w:rsid w:val="00F30209"/>
    <w:rsid w:val="00F33A5C"/>
    <w:rsid w:val="00F358B8"/>
    <w:rsid w:val="00F462CF"/>
    <w:rsid w:val="00F5106B"/>
    <w:rsid w:val="00F62D03"/>
    <w:rsid w:val="00F657C5"/>
    <w:rsid w:val="00F65898"/>
    <w:rsid w:val="00F70674"/>
    <w:rsid w:val="00F709E4"/>
    <w:rsid w:val="00F71503"/>
    <w:rsid w:val="00F71E0C"/>
    <w:rsid w:val="00F80DBF"/>
    <w:rsid w:val="00F812E4"/>
    <w:rsid w:val="00FC0EC2"/>
    <w:rsid w:val="00FC3D69"/>
    <w:rsid w:val="00FE66F1"/>
    <w:rsid w:val="00FF02B7"/>
    <w:rsid w:val="00FF5A24"/>
    <w:rsid w:val="00FF68E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D3F2DE"/>
  <w15:docId w15:val="{F4932AD1-789C-483E-BF50-552B9A80A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EBD"/>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uiPriority w:val="99"/>
    <w:semiHidden/>
    <w:rsid w:val="006A6631"/>
    <w:rPr>
      <w:sz w:val="16"/>
      <w:szCs w:val="16"/>
    </w:rPr>
  </w:style>
  <w:style w:type="paragraph" w:styleId="AklamaMetni">
    <w:name w:val="annotation text"/>
    <w:basedOn w:val="Normal"/>
    <w:link w:val="AklamaMetniChar"/>
    <w:uiPriority w:val="99"/>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semiHidden/>
    <w:rsid w:val="006A6631"/>
    <w:rPr>
      <w:rFonts w:ascii="Tahoma" w:hAnsi="Tahoma" w:cs="Tahoma"/>
      <w:sz w:val="16"/>
      <w:szCs w:val="16"/>
    </w:rPr>
  </w:style>
  <w:style w:type="paragraph" w:customStyle="1" w:styleId="Default">
    <w:name w:val="Default"/>
    <w:rsid w:val="00C92AAB"/>
    <w:pPr>
      <w:autoSpaceDE w:val="0"/>
      <w:autoSpaceDN w:val="0"/>
      <w:adjustRightInd w:val="0"/>
    </w:pPr>
    <w:rPr>
      <w:color w:val="000000"/>
      <w:sz w:val="24"/>
      <w:szCs w:val="24"/>
    </w:rPr>
  </w:style>
  <w:style w:type="table" w:styleId="TabloKlavuzu">
    <w:name w:val="Table Grid"/>
    <w:basedOn w:val="NormalTablo"/>
    <w:rsid w:val="00084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53984"/>
    <w:pPr>
      <w:spacing w:after="160" w:line="259" w:lineRule="auto"/>
      <w:ind w:left="720"/>
      <w:contextualSpacing/>
    </w:pPr>
    <w:rPr>
      <w:rFonts w:asciiTheme="minorHAnsi" w:eastAsiaTheme="minorHAnsi" w:hAnsiTheme="minorHAnsi" w:cstheme="minorBidi"/>
      <w:sz w:val="22"/>
      <w:szCs w:val="22"/>
      <w:lang w:val="tr-TR"/>
    </w:rPr>
  </w:style>
  <w:style w:type="character" w:customStyle="1" w:styleId="AklamaMetniChar">
    <w:name w:val="Açıklama Metni Char"/>
    <w:basedOn w:val="VarsaylanParagrafYazTipi"/>
    <w:link w:val="AklamaMetni"/>
    <w:uiPriority w:val="99"/>
    <w:semiHidden/>
    <w:rsid w:val="00553984"/>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39968">
      <w:bodyDiv w:val="1"/>
      <w:marLeft w:val="0"/>
      <w:marRight w:val="0"/>
      <w:marTop w:val="0"/>
      <w:marBottom w:val="0"/>
      <w:divBdr>
        <w:top w:val="none" w:sz="0" w:space="0" w:color="auto"/>
        <w:left w:val="none" w:sz="0" w:space="0" w:color="auto"/>
        <w:bottom w:val="none" w:sz="0" w:space="0" w:color="auto"/>
        <w:right w:val="none" w:sz="0" w:space="0" w:color="auto"/>
      </w:divBdr>
    </w:div>
    <w:div w:id="225068054">
      <w:bodyDiv w:val="1"/>
      <w:marLeft w:val="0"/>
      <w:marRight w:val="0"/>
      <w:marTop w:val="0"/>
      <w:marBottom w:val="0"/>
      <w:divBdr>
        <w:top w:val="none" w:sz="0" w:space="0" w:color="auto"/>
        <w:left w:val="none" w:sz="0" w:space="0" w:color="auto"/>
        <w:bottom w:val="none" w:sz="0" w:space="0" w:color="auto"/>
        <w:right w:val="none" w:sz="0" w:space="0" w:color="auto"/>
      </w:divBdr>
    </w:div>
    <w:div w:id="667100989">
      <w:bodyDiv w:val="1"/>
      <w:marLeft w:val="0"/>
      <w:marRight w:val="0"/>
      <w:marTop w:val="0"/>
      <w:marBottom w:val="0"/>
      <w:divBdr>
        <w:top w:val="none" w:sz="0" w:space="0" w:color="auto"/>
        <w:left w:val="none" w:sz="0" w:space="0" w:color="auto"/>
        <w:bottom w:val="none" w:sz="0" w:space="0" w:color="auto"/>
        <w:right w:val="none" w:sz="0" w:space="0" w:color="auto"/>
      </w:divBdr>
    </w:div>
    <w:div w:id="738212938">
      <w:bodyDiv w:val="1"/>
      <w:marLeft w:val="0"/>
      <w:marRight w:val="0"/>
      <w:marTop w:val="0"/>
      <w:marBottom w:val="0"/>
      <w:divBdr>
        <w:top w:val="none" w:sz="0" w:space="0" w:color="auto"/>
        <w:left w:val="none" w:sz="0" w:space="0" w:color="auto"/>
        <w:bottom w:val="none" w:sz="0" w:space="0" w:color="auto"/>
        <w:right w:val="none" w:sz="0" w:space="0" w:color="auto"/>
      </w:divBdr>
    </w:div>
    <w:div w:id="838347742">
      <w:bodyDiv w:val="1"/>
      <w:marLeft w:val="0"/>
      <w:marRight w:val="0"/>
      <w:marTop w:val="0"/>
      <w:marBottom w:val="0"/>
      <w:divBdr>
        <w:top w:val="none" w:sz="0" w:space="0" w:color="auto"/>
        <w:left w:val="none" w:sz="0" w:space="0" w:color="auto"/>
        <w:bottom w:val="none" w:sz="0" w:space="0" w:color="auto"/>
        <w:right w:val="none" w:sz="0" w:space="0" w:color="auto"/>
      </w:divBdr>
    </w:div>
    <w:div w:id="1623074586">
      <w:bodyDiv w:val="1"/>
      <w:marLeft w:val="0"/>
      <w:marRight w:val="0"/>
      <w:marTop w:val="0"/>
      <w:marBottom w:val="0"/>
      <w:divBdr>
        <w:top w:val="none" w:sz="0" w:space="0" w:color="auto"/>
        <w:left w:val="none" w:sz="0" w:space="0" w:color="auto"/>
        <w:bottom w:val="none" w:sz="0" w:space="0" w:color="auto"/>
        <w:right w:val="none" w:sz="0" w:space="0" w:color="auto"/>
      </w:divBdr>
      <w:divsChild>
        <w:div w:id="936063916">
          <w:marLeft w:val="0"/>
          <w:marRight w:val="0"/>
          <w:marTop w:val="0"/>
          <w:marBottom w:val="0"/>
          <w:divBdr>
            <w:top w:val="none" w:sz="0" w:space="0" w:color="auto"/>
            <w:left w:val="none" w:sz="0" w:space="0" w:color="auto"/>
            <w:bottom w:val="none" w:sz="0" w:space="0" w:color="auto"/>
            <w:right w:val="none" w:sz="0" w:space="0" w:color="auto"/>
          </w:divBdr>
        </w:div>
      </w:divsChild>
    </w:div>
    <w:div w:id="1866601601">
      <w:bodyDiv w:val="1"/>
      <w:marLeft w:val="0"/>
      <w:marRight w:val="0"/>
      <w:marTop w:val="0"/>
      <w:marBottom w:val="0"/>
      <w:divBdr>
        <w:top w:val="none" w:sz="0" w:space="0" w:color="auto"/>
        <w:left w:val="none" w:sz="0" w:space="0" w:color="auto"/>
        <w:bottom w:val="none" w:sz="0" w:space="0" w:color="auto"/>
        <w:right w:val="none" w:sz="0" w:space="0" w:color="auto"/>
      </w:divBdr>
      <w:divsChild>
        <w:div w:id="14960931">
          <w:marLeft w:val="547"/>
          <w:marRight w:val="0"/>
          <w:marTop w:val="86"/>
          <w:marBottom w:val="0"/>
          <w:divBdr>
            <w:top w:val="none" w:sz="0" w:space="0" w:color="auto"/>
            <w:left w:val="none" w:sz="0" w:space="0" w:color="auto"/>
            <w:bottom w:val="none" w:sz="0" w:space="0" w:color="auto"/>
            <w:right w:val="none" w:sz="0" w:space="0" w:color="auto"/>
          </w:divBdr>
        </w:div>
        <w:div w:id="1406340060">
          <w:marLeft w:val="547"/>
          <w:marRight w:val="0"/>
          <w:marTop w:val="86"/>
          <w:marBottom w:val="0"/>
          <w:divBdr>
            <w:top w:val="none" w:sz="0" w:space="0" w:color="auto"/>
            <w:left w:val="none" w:sz="0" w:space="0" w:color="auto"/>
            <w:bottom w:val="none" w:sz="0" w:space="0" w:color="auto"/>
            <w:right w:val="none" w:sz="0" w:space="0" w:color="auto"/>
          </w:divBdr>
        </w:div>
        <w:div w:id="203321600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64A1C-DB9C-45C7-B405-A2090A97A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3960</Words>
  <Characters>27433</Characters>
  <Application>Microsoft Office Word</Application>
  <DocSecurity>0</DocSecurity>
  <Lines>228</Lines>
  <Paragraphs>62</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
  <LinksUpToDate>false</LinksUpToDate>
  <CharactersWithSpaces>31331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Your User Name</dc:creator>
  <cp:lastModifiedBy>Berkay Habiboğlu</cp:lastModifiedBy>
  <cp:revision>9</cp:revision>
  <cp:lastPrinted>2008-11-14T11:43:00Z</cp:lastPrinted>
  <dcterms:created xsi:type="dcterms:W3CDTF">2019-07-23T05:52:00Z</dcterms:created>
  <dcterms:modified xsi:type="dcterms:W3CDTF">2019-08-01T12:12:00Z</dcterms:modified>
</cp:coreProperties>
</file>